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0BF5" w:rsidRPr="001D0BF5" w:rsidRDefault="001D0BF5" w:rsidP="00686943">
      <w:pPr>
        <w:spacing w:afterLines="50" w:after="156"/>
        <w:jc w:val="center"/>
        <w:rPr>
          <w:b/>
          <w:sz w:val="32"/>
          <w:szCs w:val="32"/>
        </w:rPr>
      </w:pPr>
      <w:r w:rsidRPr="001D0BF5">
        <w:rPr>
          <w:b/>
          <w:sz w:val="32"/>
          <w:szCs w:val="32"/>
        </w:rPr>
        <w:t>课程教学大纲</w:t>
      </w:r>
    </w:p>
    <w:p w:rsidR="001D0BF5" w:rsidRPr="001D0BF5" w:rsidRDefault="001D0BF5" w:rsidP="00823ACC">
      <w:pPr>
        <w:ind w:firstLineChars="500" w:firstLine="1050"/>
      </w:pPr>
    </w:p>
    <w:tbl>
      <w:tblPr>
        <w:tblStyle w:val="a5"/>
        <w:tblW w:w="9924" w:type="dxa"/>
        <w:tblInd w:w="-601" w:type="dxa"/>
        <w:tblLook w:val="04A0" w:firstRow="1" w:lastRow="0" w:firstColumn="1" w:lastColumn="0" w:noHBand="0" w:noVBand="1"/>
      </w:tblPr>
      <w:tblGrid>
        <w:gridCol w:w="2406"/>
        <w:gridCol w:w="1265"/>
        <w:gridCol w:w="1515"/>
        <w:gridCol w:w="1477"/>
        <w:gridCol w:w="618"/>
        <w:gridCol w:w="941"/>
        <w:gridCol w:w="1692"/>
        <w:gridCol w:w="10"/>
      </w:tblGrid>
      <w:tr w:rsidR="001D0BF5" w:rsidTr="00686943">
        <w:trPr>
          <w:trHeight w:val="614"/>
        </w:trPr>
        <w:tc>
          <w:tcPr>
            <w:tcW w:w="9924" w:type="dxa"/>
            <w:gridSpan w:val="8"/>
            <w:shd w:val="clear" w:color="auto" w:fill="D9D9D9" w:themeFill="background1" w:themeFillShade="D9"/>
            <w:vAlign w:val="center"/>
          </w:tcPr>
          <w:p w:rsidR="001D0BF5" w:rsidRPr="001D0BF5" w:rsidRDefault="001D0BF5" w:rsidP="007C626D">
            <w:pPr>
              <w:jc w:val="left"/>
            </w:pPr>
            <w:r>
              <w:rPr>
                <w:rFonts w:hint="eastAsia"/>
              </w:rPr>
              <w:t>课程基本信息（</w:t>
            </w:r>
            <w:r>
              <w:rPr>
                <w:rFonts w:hint="eastAsia"/>
              </w:rPr>
              <w:t>Course Information</w:t>
            </w:r>
            <w:r>
              <w:rPr>
                <w:rFonts w:hint="eastAsia"/>
              </w:rPr>
              <w:t>）</w:t>
            </w:r>
          </w:p>
        </w:tc>
      </w:tr>
      <w:tr w:rsidR="00823ACC" w:rsidTr="00686943">
        <w:trPr>
          <w:trHeight w:val="559"/>
        </w:trPr>
        <w:tc>
          <w:tcPr>
            <w:tcW w:w="2406" w:type="dxa"/>
            <w:vAlign w:val="center"/>
          </w:tcPr>
          <w:p w:rsidR="00823ACC" w:rsidRDefault="00823ACC" w:rsidP="00A724E5">
            <w:pPr>
              <w:jc w:val="center"/>
            </w:pPr>
            <w:r>
              <w:rPr>
                <w:rFonts w:hint="eastAsia"/>
              </w:rPr>
              <w:t>课程代码</w:t>
            </w:r>
          </w:p>
          <w:p w:rsidR="00823ACC" w:rsidRPr="001D0BF5" w:rsidRDefault="00823ACC" w:rsidP="00A724E5">
            <w:pPr>
              <w:jc w:val="center"/>
            </w:pPr>
            <w:r>
              <w:t>（</w:t>
            </w:r>
            <w:r>
              <w:rPr>
                <w:rFonts w:hint="eastAsia"/>
              </w:rPr>
              <w:t>Course Code</w:t>
            </w:r>
            <w:r>
              <w:rPr>
                <w:rFonts w:hint="eastAsia"/>
              </w:rPr>
              <w:t>）</w:t>
            </w:r>
          </w:p>
        </w:tc>
        <w:tc>
          <w:tcPr>
            <w:tcW w:w="1265" w:type="dxa"/>
            <w:vAlign w:val="center"/>
          </w:tcPr>
          <w:p w:rsidR="00823ACC" w:rsidRPr="009C243F" w:rsidRDefault="00296F84" w:rsidP="00A724E5">
            <w:pPr>
              <w:rPr>
                <w:b/>
                <w:w w:val="90"/>
              </w:rPr>
            </w:pPr>
            <w:r w:rsidRPr="009C243F">
              <w:rPr>
                <w:b/>
                <w:w w:val="90"/>
              </w:rPr>
              <w:t>BI914</w:t>
            </w:r>
          </w:p>
        </w:tc>
        <w:tc>
          <w:tcPr>
            <w:tcW w:w="1515" w:type="dxa"/>
            <w:vAlign w:val="center"/>
          </w:tcPr>
          <w:p w:rsidR="00823ACC" w:rsidRDefault="00D130CC" w:rsidP="00A724E5">
            <w:pPr>
              <w:jc w:val="center"/>
            </w:pPr>
            <w:r w:rsidRPr="00565461">
              <w:rPr>
                <w:rFonts w:hint="eastAsia"/>
                <w:color w:val="FF0000"/>
              </w:rPr>
              <w:t>*</w:t>
            </w:r>
            <w:r w:rsidR="00823ACC" w:rsidRPr="009A13D5">
              <w:t>学时</w:t>
            </w:r>
          </w:p>
          <w:p w:rsidR="00823ACC" w:rsidRPr="00565461" w:rsidRDefault="00823ACC" w:rsidP="00A724E5">
            <w:pPr>
              <w:jc w:val="center"/>
              <w:rPr>
                <w:w w:val="90"/>
              </w:rPr>
            </w:pPr>
            <w:r w:rsidRPr="00565461">
              <w:rPr>
                <w:w w:val="90"/>
              </w:rPr>
              <w:t>（</w:t>
            </w:r>
            <w:r w:rsidRPr="00565461">
              <w:rPr>
                <w:w w:val="90"/>
              </w:rPr>
              <w:t>Credit</w:t>
            </w:r>
            <w:r w:rsidRPr="00565461">
              <w:rPr>
                <w:rFonts w:hint="eastAsia"/>
                <w:w w:val="90"/>
              </w:rPr>
              <w:t xml:space="preserve"> Hours</w:t>
            </w:r>
            <w:r w:rsidRPr="00565461">
              <w:rPr>
                <w:w w:val="90"/>
              </w:rPr>
              <w:t>）</w:t>
            </w:r>
          </w:p>
        </w:tc>
        <w:tc>
          <w:tcPr>
            <w:tcW w:w="1477" w:type="dxa"/>
            <w:vAlign w:val="center"/>
          </w:tcPr>
          <w:p w:rsidR="00823ACC" w:rsidRPr="001D0BF5" w:rsidRDefault="00D52D98" w:rsidP="00991D78">
            <w:pPr>
              <w:jc w:val="center"/>
            </w:pPr>
            <w:r w:rsidRPr="00991D78">
              <w:rPr>
                <w:rFonts w:hint="eastAsia"/>
                <w:b/>
                <w:w w:val="90"/>
              </w:rPr>
              <w:t>32</w:t>
            </w:r>
          </w:p>
        </w:tc>
        <w:tc>
          <w:tcPr>
            <w:tcW w:w="1559" w:type="dxa"/>
            <w:gridSpan w:val="2"/>
            <w:vAlign w:val="center"/>
          </w:tcPr>
          <w:p w:rsidR="00823ACC" w:rsidRDefault="00D130CC" w:rsidP="00A724E5">
            <w:pPr>
              <w:jc w:val="center"/>
            </w:pPr>
            <w:r w:rsidRPr="00565461">
              <w:rPr>
                <w:rFonts w:hint="eastAsia"/>
                <w:color w:val="FF0000"/>
              </w:rPr>
              <w:t>*</w:t>
            </w:r>
            <w:r w:rsidR="00823ACC" w:rsidRPr="009A13D5">
              <w:t>学分</w:t>
            </w:r>
          </w:p>
          <w:p w:rsidR="00823ACC" w:rsidRPr="009A13D5" w:rsidRDefault="00823ACC" w:rsidP="00A724E5">
            <w:pPr>
              <w:jc w:val="center"/>
            </w:pPr>
            <w:r>
              <w:t>（</w:t>
            </w:r>
            <w:r>
              <w:t>Credits</w:t>
            </w:r>
            <w:r>
              <w:t>）</w:t>
            </w:r>
          </w:p>
        </w:tc>
        <w:tc>
          <w:tcPr>
            <w:tcW w:w="1702" w:type="dxa"/>
            <w:gridSpan w:val="2"/>
            <w:vAlign w:val="center"/>
          </w:tcPr>
          <w:p w:rsidR="00823ACC" w:rsidRPr="00991D78" w:rsidRDefault="00D52D98" w:rsidP="00D52D98">
            <w:pPr>
              <w:jc w:val="center"/>
              <w:rPr>
                <w:b/>
                <w:w w:val="90"/>
              </w:rPr>
            </w:pPr>
            <w:r w:rsidRPr="00991D78">
              <w:rPr>
                <w:rFonts w:hint="eastAsia"/>
                <w:b/>
                <w:w w:val="90"/>
              </w:rPr>
              <w:t>2</w:t>
            </w:r>
          </w:p>
        </w:tc>
      </w:tr>
      <w:tr w:rsidR="001D0BF5" w:rsidTr="00686943">
        <w:trPr>
          <w:trHeight w:val="448"/>
        </w:trPr>
        <w:tc>
          <w:tcPr>
            <w:tcW w:w="2406" w:type="dxa"/>
            <w:vMerge w:val="restart"/>
            <w:vAlign w:val="center"/>
          </w:tcPr>
          <w:p w:rsidR="001D0BF5" w:rsidRDefault="00D130CC" w:rsidP="007C626D">
            <w:r w:rsidRPr="00565461">
              <w:rPr>
                <w:rFonts w:hint="eastAsia"/>
                <w:color w:val="FF0000"/>
              </w:rPr>
              <w:t>*</w:t>
            </w:r>
            <w:r w:rsidR="001D0BF5">
              <w:t>课程名称</w:t>
            </w:r>
          </w:p>
          <w:p w:rsidR="001D0BF5" w:rsidRPr="001D0BF5" w:rsidRDefault="001D0BF5" w:rsidP="007C626D">
            <w:r>
              <w:t>（</w:t>
            </w:r>
            <w:r>
              <w:rPr>
                <w:rFonts w:hint="eastAsia"/>
              </w:rPr>
              <w:t>Course Name</w:t>
            </w:r>
            <w:r>
              <w:rPr>
                <w:rFonts w:hint="eastAsia"/>
              </w:rPr>
              <w:t>）</w:t>
            </w:r>
          </w:p>
        </w:tc>
        <w:tc>
          <w:tcPr>
            <w:tcW w:w="7518" w:type="dxa"/>
            <w:gridSpan w:val="7"/>
          </w:tcPr>
          <w:p w:rsidR="001D0BF5" w:rsidRPr="00565461" w:rsidRDefault="00686943" w:rsidP="00686943">
            <w:pPr>
              <w:jc w:val="left"/>
              <w:rPr>
                <w:color w:val="00B050"/>
              </w:rPr>
            </w:pPr>
            <w:r>
              <w:rPr>
                <w:rFonts w:hint="eastAsia"/>
                <w:color w:val="00B050"/>
              </w:rPr>
              <w:t>（中文）</w:t>
            </w:r>
            <w:r w:rsidR="00D52D98">
              <w:rPr>
                <w:rFonts w:hint="eastAsia"/>
                <w:color w:val="00B050"/>
              </w:rPr>
              <w:t xml:space="preserve"> </w:t>
            </w:r>
            <w:r w:rsidR="00D52D98" w:rsidRPr="00D52D98">
              <w:rPr>
                <w:rFonts w:hint="eastAsia"/>
              </w:rPr>
              <w:t>生命科技与人类生活</w:t>
            </w:r>
          </w:p>
        </w:tc>
      </w:tr>
      <w:tr w:rsidR="001D0BF5" w:rsidTr="00686943">
        <w:trPr>
          <w:trHeight w:val="411"/>
        </w:trPr>
        <w:tc>
          <w:tcPr>
            <w:tcW w:w="2406" w:type="dxa"/>
            <w:vMerge/>
          </w:tcPr>
          <w:p w:rsidR="001D0BF5" w:rsidRPr="001D0BF5" w:rsidRDefault="001D0BF5" w:rsidP="007C626D">
            <w:pPr>
              <w:jc w:val="left"/>
            </w:pPr>
          </w:p>
        </w:tc>
        <w:tc>
          <w:tcPr>
            <w:tcW w:w="7518" w:type="dxa"/>
            <w:gridSpan w:val="7"/>
          </w:tcPr>
          <w:p w:rsidR="001D0BF5" w:rsidRPr="00565461" w:rsidRDefault="00686943" w:rsidP="00686943">
            <w:pPr>
              <w:jc w:val="left"/>
              <w:rPr>
                <w:color w:val="00B050"/>
              </w:rPr>
            </w:pPr>
            <w:r>
              <w:rPr>
                <w:rFonts w:hint="eastAsia"/>
                <w:color w:val="00B050"/>
              </w:rPr>
              <w:t>（英文）</w:t>
            </w:r>
            <w:r w:rsidR="00D52D98">
              <w:rPr>
                <w:rFonts w:hint="eastAsia"/>
                <w:color w:val="00B050"/>
              </w:rPr>
              <w:t xml:space="preserve"> </w:t>
            </w:r>
            <w:r w:rsidR="00D52D98" w:rsidRPr="00D52D98">
              <w:t>BIOLOGY AND EVERYDAY LIFE</w:t>
            </w:r>
          </w:p>
        </w:tc>
      </w:tr>
      <w:tr w:rsidR="001D0BF5" w:rsidTr="00686943">
        <w:trPr>
          <w:trHeight w:val="700"/>
        </w:trPr>
        <w:tc>
          <w:tcPr>
            <w:tcW w:w="2406" w:type="dxa"/>
            <w:vAlign w:val="center"/>
          </w:tcPr>
          <w:p w:rsidR="001D0BF5" w:rsidRDefault="001D0BF5" w:rsidP="007C626D">
            <w:pPr>
              <w:jc w:val="center"/>
            </w:pPr>
            <w:r>
              <w:rPr>
                <w:rFonts w:hint="eastAsia"/>
              </w:rPr>
              <w:t>课程性质</w:t>
            </w:r>
          </w:p>
          <w:p w:rsidR="001D0BF5" w:rsidRDefault="001D0BF5" w:rsidP="007C626D">
            <w:pPr>
              <w:jc w:val="center"/>
            </w:pPr>
            <w:r>
              <w:rPr>
                <w:rFonts w:hint="eastAsia"/>
              </w:rPr>
              <w:t>(</w:t>
            </w:r>
            <w:r w:rsidRPr="00511D50">
              <w:rPr>
                <w:rFonts w:hint="eastAsia"/>
              </w:rPr>
              <w:t>Course Type</w:t>
            </w:r>
            <w:r>
              <w:rPr>
                <w:rFonts w:hint="eastAsia"/>
              </w:rPr>
              <w:t>)</w:t>
            </w:r>
          </w:p>
        </w:tc>
        <w:tc>
          <w:tcPr>
            <w:tcW w:w="7518" w:type="dxa"/>
            <w:gridSpan w:val="7"/>
            <w:vAlign w:val="center"/>
          </w:tcPr>
          <w:p w:rsidR="001D0BF5" w:rsidRPr="00565461" w:rsidRDefault="00D52D98" w:rsidP="00D52D98">
            <w:pPr>
              <w:jc w:val="left"/>
              <w:rPr>
                <w:color w:val="00B050"/>
              </w:rPr>
            </w:pPr>
            <w:r w:rsidRPr="00D52D98">
              <w:rPr>
                <w:rFonts w:hint="eastAsia"/>
              </w:rPr>
              <w:t>通</w:t>
            </w:r>
            <w:proofErr w:type="gramStart"/>
            <w:r w:rsidRPr="00D52D98">
              <w:rPr>
                <w:rFonts w:hint="eastAsia"/>
              </w:rPr>
              <w:t>识核心</w:t>
            </w:r>
            <w:proofErr w:type="gramEnd"/>
            <w:r w:rsidRPr="00D52D98">
              <w:rPr>
                <w:rFonts w:hint="eastAsia"/>
              </w:rPr>
              <w:t>课程</w:t>
            </w:r>
          </w:p>
        </w:tc>
      </w:tr>
      <w:tr w:rsidR="00AE6C69" w:rsidTr="00686943">
        <w:tc>
          <w:tcPr>
            <w:tcW w:w="2406" w:type="dxa"/>
            <w:vAlign w:val="center"/>
          </w:tcPr>
          <w:p w:rsidR="00AE6C69" w:rsidRDefault="00AE6C69" w:rsidP="00D130CC">
            <w:pPr>
              <w:jc w:val="center"/>
            </w:pPr>
            <w:r>
              <w:rPr>
                <w:rFonts w:hint="eastAsia"/>
              </w:rPr>
              <w:t>授课对象</w:t>
            </w:r>
          </w:p>
          <w:p w:rsidR="00AE6C69" w:rsidRDefault="00AE6C69" w:rsidP="00D130CC">
            <w:pPr>
              <w:jc w:val="center"/>
            </w:pPr>
            <w:r>
              <w:rPr>
                <w:rFonts w:hint="eastAsia"/>
              </w:rPr>
              <w:t>（</w:t>
            </w:r>
            <w:r w:rsidR="008F7DAE">
              <w:rPr>
                <w:rFonts w:hint="eastAsia"/>
              </w:rPr>
              <w:t>Audience</w:t>
            </w:r>
            <w:r>
              <w:rPr>
                <w:rFonts w:hint="eastAsia"/>
              </w:rPr>
              <w:t>）</w:t>
            </w:r>
          </w:p>
        </w:tc>
        <w:tc>
          <w:tcPr>
            <w:tcW w:w="7518" w:type="dxa"/>
            <w:gridSpan w:val="7"/>
            <w:vAlign w:val="center"/>
          </w:tcPr>
          <w:p w:rsidR="00AE6C69" w:rsidRPr="001D0BF5" w:rsidRDefault="00D52D98" w:rsidP="00823ACC">
            <w:pPr>
              <w:jc w:val="left"/>
            </w:pPr>
            <w:r>
              <w:rPr>
                <w:rFonts w:hint="eastAsia"/>
              </w:rPr>
              <w:t>全校一年级本科生（非生物学专业）</w:t>
            </w:r>
          </w:p>
        </w:tc>
      </w:tr>
      <w:tr w:rsidR="001D0BF5" w:rsidTr="00686943">
        <w:tc>
          <w:tcPr>
            <w:tcW w:w="2406" w:type="dxa"/>
            <w:vAlign w:val="center"/>
          </w:tcPr>
          <w:p w:rsidR="001D0BF5" w:rsidRDefault="001D0BF5" w:rsidP="00D130CC">
            <w:pPr>
              <w:jc w:val="center"/>
            </w:pPr>
            <w:r>
              <w:rPr>
                <w:rFonts w:hint="eastAsia"/>
              </w:rPr>
              <w:t>授课语言</w:t>
            </w:r>
          </w:p>
          <w:p w:rsidR="001D0BF5" w:rsidRPr="001D0BF5" w:rsidRDefault="001D0BF5" w:rsidP="007C626D">
            <w:pPr>
              <w:jc w:val="left"/>
            </w:pPr>
            <w:r>
              <w:rPr>
                <w:rFonts w:hint="eastAsia"/>
              </w:rPr>
              <w:t>(Language of Instruction)</w:t>
            </w:r>
          </w:p>
        </w:tc>
        <w:tc>
          <w:tcPr>
            <w:tcW w:w="7518" w:type="dxa"/>
            <w:gridSpan w:val="7"/>
            <w:vAlign w:val="center"/>
          </w:tcPr>
          <w:p w:rsidR="001D0BF5" w:rsidRPr="001D0BF5" w:rsidRDefault="00D52D98" w:rsidP="00823ACC">
            <w:pPr>
              <w:jc w:val="left"/>
            </w:pPr>
            <w:r>
              <w:rPr>
                <w:rFonts w:hint="eastAsia"/>
              </w:rPr>
              <w:t>中文</w:t>
            </w:r>
          </w:p>
        </w:tc>
      </w:tr>
      <w:tr w:rsidR="001D0BF5" w:rsidTr="00686943">
        <w:tc>
          <w:tcPr>
            <w:tcW w:w="2406" w:type="dxa"/>
            <w:vAlign w:val="center"/>
          </w:tcPr>
          <w:p w:rsidR="001D0BF5" w:rsidRDefault="00D130CC" w:rsidP="007C626D">
            <w:pPr>
              <w:jc w:val="center"/>
            </w:pPr>
            <w:r w:rsidRPr="00565461">
              <w:rPr>
                <w:rFonts w:hint="eastAsia"/>
                <w:color w:val="FF0000"/>
              </w:rPr>
              <w:t>*</w:t>
            </w:r>
            <w:r w:rsidR="001D0BF5">
              <w:rPr>
                <w:rFonts w:hint="eastAsia"/>
              </w:rPr>
              <w:t>开课院系</w:t>
            </w:r>
          </w:p>
          <w:p w:rsidR="001D0BF5" w:rsidRDefault="001D0BF5" w:rsidP="007C626D">
            <w:pPr>
              <w:jc w:val="center"/>
            </w:pPr>
            <w:r>
              <w:rPr>
                <w:rFonts w:hint="eastAsia"/>
              </w:rPr>
              <w:t>（</w:t>
            </w:r>
            <w:r>
              <w:rPr>
                <w:rFonts w:hint="eastAsia"/>
              </w:rPr>
              <w:t>School</w:t>
            </w:r>
            <w:r>
              <w:rPr>
                <w:rFonts w:hint="eastAsia"/>
              </w:rPr>
              <w:t>）</w:t>
            </w:r>
          </w:p>
        </w:tc>
        <w:tc>
          <w:tcPr>
            <w:tcW w:w="7518" w:type="dxa"/>
            <w:gridSpan w:val="7"/>
            <w:vAlign w:val="center"/>
          </w:tcPr>
          <w:p w:rsidR="001D0BF5" w:rsidRPr="001D0BF5" w:rsidRDefault="00D52D98" w:rsidP="00D52D98">
            <w:pPr>
              <w:jc w:val="left"/>
            </w:pPr>
            <w:r w:rsidRPr="00D52D98">
              <w:rPr>
                <w:rFonts w:hint="eastAsia"/>
              </w:rPr>
              <w:t>生命科学技术学院</w:t>
            </w:r>
          </w:p>
        </w:tc>
      </w:tr>
      <w:tr w:rsidR="001D0BF5" w:rsidTr="00686943">
        <w:tc>
          <w:tcPr>
            <w:tcW w:w="2406" w:type="dxa"/>
            <w:vAlign w:val="center"/>
          </w:tcPr>
          <w:p w:rsidR="001D0BF5" w:rsidRDefault="001D0BF5" w:rsidP="007C626D">
            <w:pPr>
              <w:jc w:val="center"/>
            </w:pPr>
            <w:r>
              <w:rPr>
                <w:rFonts w:hint="eastAsia"/>
              </w:rPr>
              <w:t>先修课程</w:t>
            </w:r>
          </w:p>
          <w:p w:rsidR="001D0BF5" w:rsidRDefault="001D0BF5" w:rsidP="007C626D">
            <w:pPr>
              <w:jc w:val="center"/>
            </w:pPr>
            <w:r>
              <w:rPr>
                <w:rFonts w:hint="eastAsia"/>
              </w:rPr>
              <w:t>（</w:t>
            </w:r>
            <w:r w:rsidRPr="00D22BA3">
              <w:rPr>
                <w:rFonts w:hint="eastAsia"/>
              </w:rPr>
              <w:t>Prerequisite</w:t>
            </w:r>
            <w:r>
              <w:rPr>
                <w:rFonts w:hint="eastAsia"/>
              </w:rPr>
              <w:t>）</w:t>
            </w:r>
          </w:p>
        </w:tc>
        <w:tc>
          <w:tcPr>
            <w:tcW w:w="7518" w:type="dxa"/>
            <w:gridSpan w:val="7"/>
            <w:vAlign w:val="center"/>
          </w:tcPr>
          <w:p w:rsidR="001D0BF5" w:rsidRPr="001D0BF5" w:rsidRDefault="001D0BF5" w:rsidP="007C626D">
            <w:pPr>
              <w:jc w:val="left"/>
            </w:pPr>
          </w:p>
        </w:tc>
      </w:tr>
      <w:tr w:rsidR="001D0BF5" w:rsidTr="00686943">
        <w:trPr>
          <w:gridAfter w:val="1"/>
          <w:wAfter w:w="10" w:type="dxa"/>
        </w:trPr>
        <w:tc>
          <w:tcPr>
            <w:tcW w:w="2406" w:type="dxa"/>
            <w:vAlign w:val="center"/>
          </w:tcPr>
          <w:p w:rsidR="001D0BF5" w:rsidRDefault="001D0BF5" w:rsidP="007C626D">
            <w:pPr>
              <w:jc w:val="center"/>
            </w:pPr>
            <w:r>
              <w:rPr>
                <w:rFonts w:hint="eastAsia"/>
              </w:rPr>
              <w:t>授课教师</w:t>
            </w:r>
          </w:p>
          <w:p w:rsidR="001D0BF5" w:rsidRDefault="001D0BF5" w:rsidP="008F7DAE">
            <w:pPr>
              <w:jc w:val="center"/>
            </w:pPr>
            <w:r>
              <w:rPr>
                <w:rFonts w:hint="eastAsia"/>
              </w:rPr>
              <w:t>（</w:t>
            </w:r>
            <w:r w:rsidR="008F7DAE">
              <w:rPr>
                <w:rFonts w:hint="eastAsia"/>
              </w:rPr>
              <w:t>Instructor</w:t>
            </w:r>
            <w:r>
              <w:rPr>
                <w:rFonts w:hint="eastAsia"/>
              </w:rPr>
              <w:t>）</w:t>
            </w:r>
          </w:p>
        </w:tc>
        <w:tc>
          <w:tcPr>
            <w:tcW w:w="2780" w:type="dxa"/>
            <w:gridSpan w:val="2"/>
            <w:vAlign w:val="center"/>
          </w:tcPr>
          <w:p w:rsidR="001D0BF5" w:rsidRDefault="00D52D98" w:rsidP="007C626D">
            <w:pPr>
              <w:jc w:val="center"/>
            </w:pPr>
            <w:r>
              <w:rPr>
                <w:rFonts w:hint="eastAsia"/>
              </w:rPr>
              <w:t>张大兵（教授）、许杰（副研究员）</w:t>
            </w:r>
          </w:p>
        </w:tc>
        <w:tc>
          <w:tcPr>
            <w:tcW w:w="2095" w:type="dxa"/>
            <w:gridSpan w:val="2"/>
            <w:vAlign w:val="center"/>
          </w:tcPr>
          <w:p w:rsidR="00686943" w:rsidRDefault="00686943" w:rsidP="00686943">
            <w:pPr>
              <w:jc w:val="center"/>
            </w:pPr>
            <w:r>
              <w:rPr>
                <w:rFonts w:hint="eastAsia"/>
              </w:rPr>
              <w:t>课程网址</w:t>
            </w:r>
          </w:p>
          <w:p w:rsidR="001D0BF5" w:rsidRDefault="00686943" w:rsidP="00686943">
            <w:pPr>
              <w:jc w:val="center"/>
            </w:pPr>
            <w:r>
              <w:rPr>
                <w:rFonts w:hint="eastAsia"/>
              </w:rPr>
              <w:t>(</w:t>
            </w:r>
            <w:r w:rsidRPr="00E905D9">
              <w:t xml:space="preserve">Course </w:t>
            </w:r>
            <w:r>
              <w:rPr>
                <w:rFonts w:hint="eastAsia"/>
              </w:rPr>
              <w:t>W</w:t>
            </w:r>
            <w:r w:rsidRPr="00E905D9">
              <w:t>ebpage</w:t>
            </w:r>
            <w:r>
              <w:rPr>
                <w:rFonts w:hint="eastAsia"/>
              </w:rPr>
              <w:t>)</w:t>
            </w:r>
          </w:p>
        </w:tc>
        <w:tc>
          <w:tcPr>
            <w:tcW w:w="2633" w:type="dxa"/>
            <w:gridSpan w:val="2"/>
            <w:vAlign w:val="center"/>
          </w:tcPr>
          <w:p w:rsidR="001D0BF5" w:rsidRPr="0074127F" w:rsidRDefault="001D0BF5" w:rsidP="007C626D">
            <w:pPr>
              <w:jc w:val="center"/>
              <w:rPr>
                <w:color w:val="00B050"/>
              </w:rPr>
            </w:pPr>
          </w:p>
        </w:tc>
      </w:tr>
      <w:tr w:rsidR="001D0BF5" w:rsidTr="00686943">
        <w:trPr>
          <w:trHeight w:val="1728"/>
        </w:trPr>
        <w:tc>
          <w:tcPr>
            <w:tcW w:w="2406" w:type="dxa"/>
            <w:vAlign w:val="center"/>
          </w:tcPr>
          <w:p w:rsidR="001D0BF5" w:rsidRPr="001D0BF5" w:rsidRDefault="00565461" w:rsidP="00227A34">
            <w:pPr>
              <w:jc w:val="center"/>
            </w:pPr>
            <w:r w:rsidRPr="00565461">
              <w:rPr>
                <w:rFonts w:hint="eastAsia"/>
                <w:color w:val="FF0000"/>
              </w:rPr>
              <w:t>*</w:t>
            </w:r>
            <w:r w:rsidR="00227A34">
              <w:rPr>
                <w:rFonts w:hint="eastAsia"/>
              </w:rPr>
              <w:t>课程</w:t>
            </w:r>
            <w:r w:rsidR="001D0BF5" w:rsidRPr="001D0BF5">
              <w:rPr>
                <w:rFonts w:hint="eastAsia"/>
              </w:rPr>
              <w:t>简介</w:t>
            </w:r>
            <w:r w:rsidR="001D0BF5" w:rsidRPr="001D0BF5">
              <w:rPr>
                <w:rFonts w:hint="eastAsia"/>
                <w:w w:val="90"/>
              </w:rPr>
              <w:t>（</w:t>
            </w:r>
            <w:r w:rsidR="001D0BF5" w:rsidRPr="001D0BF5">
              <w:rPr>
                <w:rFonts w:hint="eastAsia"/>
                <w:w w:val="90"/>
              </w:rPr>
              <w:t>Description</w:t>
            </w:r>
            <w:r w:rsidR="001D0BF5" w:rsidRPr="001D0BF5">
              <w:rPr>
                <w:rFonts w:hint="eastAsia"/>
                <w:w w:val="90"/>
              </w:rPr>
              <w:t>）</w:t>
            </w:r>
          </w:p>
        </w:tc>
        <w:tc>
          <w:tcPr>
            <w:tcW w:w="7518" w:type="dxa"/>
            <w:gridSpan w:val="7"/>
            <w:vAlign w:val="center"/>
          </w:tcPr>
          <w:p w:rsidR="001D0BF5" w:rsidRDefault="001D0BF5" w:rsidP="005031D5">
            <w:pPr>
              <w:rPr>
                <w:color w:val="00B050"/>
              </w:rPr>
            </w:pPr>
            <w:r w:rsidRPr="0074127F">
              <w:rPr>
                <w:rFonts w:hint="eastAsia"/>
                <w:color w:val="00B050"/>
              </w:rPr>
              <w:t>（中文</w:t>
            </w:r>
            <w:r w:rsidR="00C040DE">
              <w:rPr>
                <w:rFonts w:hint="eastAsia"/>
                <w:color w:val="00B050"/>
              </w:rPr>
              <w:t>300-500</w:t>
            </w:r>
            <w:r w:rsidR="00C040DE">
              <w:rPr>
                <w:rFonts w:hint="eastAsia"/>
                <w:color w:val="00B050"/>
              </w:rPr>
              <w:t>字，含</w:t>
            </w:r>
            <w:r w:rsidR="005031D5">
              <w:rPr>
                <w:rFonts w:hint="eastAsia"/>
                <w:color w:val="00B050"/>
              </w:rPr>
              <w:t>课程性质、主要教学内容、课程教学目标等</w:t>
            </w:r>
            <w:r w:rsidRPr="0074127F">
              <w:rPr>
                <w:rFonts w:hint="eastAsia"/>
                <w:color w:val="00B050"/>
              </w:rPr>
              <w:t>）</w:t>
            </w:r>
          </w:p>
          <w:p w:rsidR="00D52D98" w:rsidRDefault="00D52D98" w:rsidP="00D52D98">
            <w:pPr>
              <w:ind w:firstLineChars="200" w:firstLine="420"/>
            </w:pPr>
            <w:r>
              <w:rPr>
                <w:rFonts w:hint="eastAsia"/>
              </w:rPr>
              <w:t>本课程是面向全校本科生开设的一门公共通</w:t>
            </w:r>
            <w:proofErr w:type="gramStart"/>
            <w:r>
              <w:rPr>
                <w:rFonts w:hint="eastAsia"/>
              </w:rPr>
              <w:t>识核心</w:t>
            </w:r>
            <w:proofErr w:type="gramEnd"/>
            <w:r>
              <w:rPr>
                <w:rFonts w:hint="eastAsia"/>
              </w:rPr>
              <w:t>课程。本课程将生命科学领域分为多个主题，如基因工程、分子生物学、遗传学、植物学、生殖科学以及生态学等，围绕这些主题的原理、应用以及实例对生活的影响将是本学期课程的重点。</w:t>
            </w:r>
          </w:p>
          <w:p w:rsidR="00D52D98" w:rsidRDefault="00D52D98" w:rsidP="00D52D98">
            <w:pPr>
              <w:ind w:firstLineChars="150" w:firstLine="315"/>
            </w:pPr>
            <w:r>
              <w:rPr>
                <w:rFonts w:hint="eastAsia"/>
              </w:rPr>
              <w:t>除教师教授生物学原理外，对于相关生物科技发展、社会认知发展及科技进步发展关系；同时以生活实例、时事作为教学内容之一，以听、读、看此种学生最易吸收之三种教学方式，让非生命科学领域之学生可以从中吸收生命科学相关知识，并可在讨论课时段，提出自己的意见及看法，养成学生独立思考及多元角度观看事物之精神。在小组讨论中进行从生物科学史发展谈未来变化、高科技生物科技对于社会进步的影响、转基因与我们生活的关系…等方向进行讨论。而在组间论辩以及跨领域座谈会中，使学生学习如何面对与自己意见不同之看法，领会与人沟通的技术，并培养对知识更高层次的追求与探讨。</w:t>
            </w:r>
          </w:p>
          <w:p w:rsidR="00D52D98" w:rsidRPr="001D0BF5" w:rsidRDefault="00D52D98" w:rsidP="00D52D98">
            <w:pPr>
              <w:ind w:firstLineChars="150" w:firstLine="315"/>
            </w:pPr>
            <w:r>
              <w:rPr>
                <w:rFonts w:hint="eastAsia"/>
              </w:rPr>
              <w:t>本课程旨在让学生了解生命科学和技术发展对人类未来生活的影响，了解生命科技发展的动态、一些新方法及新趋势。</w:t>
            </w:r>
          </w:p>
        </w:tc>
      </w:tr>
      <w:tr w:rsidR="001D0BF5" w:rsidTr="00AE6C69">
        <w:trPr>
          <w:trHeight w:val="1633"/>
        </w:trPr>
        <w:tc>
          <w:tcPr>
            <w:tcW w:w="2406" w:type="dxa"/>
            <w:tcBorders>
              <w:bottom w:val="single" w:sz="4" w:space="0" w:color="auto"/>
            </w:tcBorders>
            <w:vAlign w:val="center"/>
          </w:tcPr>
          <w:p w:rsidR="001D0BF5" w:rsidRPr="001D0BF5" w:rsidRDefault="00565461" w:rsidP="00FC687D">
            <w:pPr>
              <w:jc w:val="center"/>
            </w:pPr>
            <w:r w:rsidRPr="00565461">
              <w:rPr>
                <w:rFonts w:hint="eastAsia"/>
                <w:color w:val="FF0000"/>
              </w:rPr>
              <w:t>*</w:t>
            </w:r>
            <w:r w:rsidR="001D0BF5" w:rsidRPr="001D0BF5">
              <w:rPr>
                <w:rFonts w:hint="eastAsia"/>
              </w:rPr>
              <w:t>课程简介</w:t>
            </w:r>
            <w:r w:rsidR="001D0BF5" w:rsidRPr="001D0BF5">
              <w:rPr>
                <w:rFonts w:hint="eastAsia"/>
                <w:w w:val="90"/>
              </w:rPr>
              <w:t>（</w:t>
            </w:r>
            <w:r w:rsidR="001D0BF5" w:rsidRPr="001D0BF5">
              <w:rPr>
                <w:rFonts w:hint="eastAsia"/>
                <w:w w:val="90"/>
              </w:rPr>
              <w:t>Description</w:t>
            </w:r>
            <w:r w:rsidR="001D0BF5" w:rsidRPr="001D0BF5">
              <w:rPr>
                <w:rFonts w:hint="eastAsia"/>
                <w:w w:val="90"/>
              </w:rPr>
              <w:t>）</w:t>
            </w:r>
          </w:p>
        </w:tc>
        <w:tc>
          <w:tcPr>
            <w:tcW w:w="7518" w:type="dxa"/>
            <w:gridSpan w:val="7"/>
            <w:tcBorders>
              <w:bottom w:val="single" w:sz="4" w:space="0" w:color="auto"/>
            </w:tcBorders>
            <w:vAlign w:val="center"/>
          </w:tcPr>
          <w:p w:rsidR="001D0BF5" w:rsidRDefault="001D0BF5" w:rsidP="00686943">
            <w:pPr>
              <w:jc w:val="left"/>
              <w:rPr>
                <w:color w:val="00B050"/>
              </w:rPr>
            </w:pPr>
            <w:r w:rsidRPr="0074127F">
              <w:rPr>
                <w:rFonts w:hint="eastAsia"/>
                <w:color w:val="00B050"/>
              </w:rPr>
              <w:t>（</w:t>
            </w:r>
            <w:r w:rsidR="00686943">
              <w:rPr>
                <w:rFonts w:hint="eastAsia"/>
                <w:color w:val="00B050"/>
              </w:rPr>
              <w:t>英文</w:t>
            </w:r>
            <w:r w:rsidR="00C040DE">
              <w:rPr>
                <w:rFonts w:hint="eastAsia"/>
                <w:color w:val="00B050"/>
              </w:rPr>
              <w:t>300-500</w:t>
            </w:r>
            <w:r w:rsidR="00C040DE">
              <w:rPr>
                <w:rFonts w:hint="eastAsia"/>
                <w:color w:val="00B050"/>
              </w:rPr>
              <w:t>字</w:t>
            </w:r>
            <w:r w:rsidRPr="0074127F">
              <w:rPr>
                <w:rFonts w:hint="eastAsia"/>
                <w:color w:val="00B050"/>
              </w:rPr>
              <w:t>）</w:t>
            </w:r>
          </w:p>
          <w:p w:rsidR="00D52D98" w:rsidRPr="00D52D98" w:rsidRDefault="00D52D98" w:rsidP="00D52D98">
            <w:pPr>
              <w:ind w:firstLineChars="100" w:firstLine="210"/>
              <w:rPr>
                <w:rFonts w:ascii="Times New Roman" w:hAnsi="Times New Roman" w:cs="Times New Roman"/>
              </w:rPr>
            </w:pPr>
            <w:r w:rsidRPr="00D52D98">
              <w:rPr>
                <w:rFonts w:ascii="Times New Roman" w:hAnsi="Times New Roman" w:cs="Times New Roman"/>
              </w:rPr>
              <w:t xml:space="preserve">This course is oriented to the whole school undergraduate courses in a public general core. Life sciences can be divided into multiple topics in this course, such as genetic engineering, molecular biology, genetics, botany, reproductive science and ecology, etc., around the theme of principle, application and example of the influence of the life </w:t>
            </w:r>
            <w:r w:rsidRPr="00D52D98">
              <w:rPr>
                <w:rFonts w:ascii="Times New Roman" w:hAnsi="Times New Roman" w:cs="Times New Roman"/>
              </w:rPr>
              <w:lastRenderedPageBreak/>
              <w:t>will be the focus of this semester courses.</w:t>
            </w:r>
          </w:p>
          <w:p w:rsidR="00D52D98" w:rsidRPr="00D52D98" w:rsidRDefault="00D52D98" w:rsidP="00D52D98">
            <w:pPr>
              <w:ind w:firstLineChars="200" w:firstLine="420"/>
              <w:rPr>
                <w:rFonts w:ascii="Times New Roman" w:hAnsi="Times New Roman" w:cs="Times New Roman"/>
              </w:rPr>
            </w:pPr>
            <w:r w:rsidRPr="00D52D98">
              <w:rPr>
                <w:rFonts w:ascii="Times New Roman" w:hAnsi="Times New Roman" w:cs="Times New Roman"/>
              </w:rPr>
              <w:t>In addition to the teachers teach biology principle, for related biological science and technology development, the social cognitive development and the progress of science and technology development relationship; Instance to life at the same time, current events, as one of the teaching content, to listen to, read and watch the students on the three teaching methods, the most easily absorbed to inanimate scientific fields of students can get from life science related knowledge, and can in the seminar session, put forward their own opinions and views, to develop students' independent thinking and multiple angles to watch the spirit of things. In the group discussion from the biological changes to talk about the history of science development in the future, high-tech biological technology for the influence of the social progress, the relationship between gm and our life... Such as direction is discussed. In the debate between group and interdisciplinary symposium, causes the student to learn how to face the views, opinions differ from yours grasp of technology to communicate with people, and cultivate the higher demands for knowledge and discussion.</w:t>
            </w:r>
          </w:p>
          <w:p w:rsidR="00D52D98" w:rsidRPr="001D0BF5" w:rsidRDefault="00D52D98" w:rsidP="00D52D98">
            <w:pPr>
              <w:ind w:firstLineChars="200" w:firstLine="420"/>
            </w:pPr>
            <w:r w:rsidRPr="00D52D98">
              <w:rPr>
                <w:rFonts w:ascii="Times New Roman" w:hAnsi="Times New Roman" w:cs="Times New Roman"/>
              </w:rPr>
              <w:t>The purpose of this course is to let students understand the life of future human life science and technology development, the influence of the understanding of life science and technology development dynamic, some new methods and new trend.</w:t>
            </w:r>
          </w:p>
        </w:tc>
      </w:tr>
      <w:tr w:rsidR="000A548F" w:rsidTr="00686943">
        <w:trPr>
          <w:trHeight w:val="557"/>
        </w:trPr>
        <w:tc>
          <w:tcPr>
            <w:tcW w:w="9924" w:type="dxa"/>
            <w:gridSpan w:val="8"/>
            <w:shd w:val="clear" w:color="auto" w:fill="D9D9D9" w:themeFill="background1" w:themeFillShade="D9"/>
            <w:vAlign w:val="center"/>
          </w:tcPr>
          <w:p w:rsidR="000A548F" w:rsidRPr="001D0BF5" w:rsidRDefault="000A548F" w:rsidP="00135619">
            <w:r w:rsidRPr="001D0BF5">
              <w:rPr>
                <w:rFonts w:hint="eastAsia"/>
              </w:rPr>
              <w:lastRenderedPageBreak/>
              <w:t>课程教学大纲（</w:t>
            </w:r>
            <w:r w:rsidR="00135619">
              <w:rPr>
                <w:rFonts w:hint="eastAsia"/>
              </w:rPr>
              <w:t>C</w:t>
            </w:r>
            <w:r w:rsidRPr="001D0BF5">
              <w:t xml:space="preserve">ourse </w:t>
            </w:r>
            <w:r w:rsidR="00135619">
              <w:rPr>
                <w:rFonts w:hint="eastAsia"/>
              </w:rPr>
              <w:t>S</w:t>
            </w:r>
            <w:r w:rsidRPr="001D0BF5">
              <w:t>yllabus</w:t>
            </w:r>
            <w:r w:rsidRPr="001D0BF5">
              <w:rPr>
                <w:rFonts w:hint="eastAsia"/>
              </w:rPr>
              <w:t>）</w:t>
            </w:r>
          </w:p>
        </w:tc>
      </w:tr>
      <w:tr w:rsidR="001D0BF5" w:rsidTr="0027360E">
        <w:trPr>
          <w:trHeight w:val="1833"/>
        </w:trPr>
        <w:tc>
          <w:tcPr>
            <w:tcW w:w="2406" w:type="dxa"/>
            <w:vAlign w:val="center"/>
          </w:tcPr>
          <w:p w:rsidR="001D0BF5" w:rsidRPr="0026569D" w:rsidRDefault="0074127F" w:rsidP="007C626D">
            <w:pPr>
              <w:jc w:val="left"/>
            </w:pPr>
            <w:r w:rsidRPr="0074127F">
              <w:rPr>
                <w:rFonts w:hint="eastAsia"/>
                <w:color w:val="C00000"/>
              </w:rPr>
              <w:t>*</w:t>
            </w:r>
            <w:r w:rsidR="001D0BF5" w:rsidRPr="001D0BF5">
              <w:rPr>
                <w:rFonts w:hint="eastAsia"/>
              </w:rPr>
              <w:t>学习目标</w:t>
            </w:r>
            <w:r w:rsidR="001D0BF5" w:rsidRPr="001D0BF5">
              <w:rPr>
                <w:rFonts w:hint="eastAsia"/>
              </w:rPr>
              <w:t>(Learning Outcomes)</w:t>
            </w:r>
          </w:p>
        </w:tc>
        <w:tc>
          <w:tcPr>
            <w:tcW w:w="7518" w:type="dxa"/>
            <w:gridSpan w:val="7"/>
            <w:vAlign w:val="center"/>
          </w:tcPr>
          <w:p w:rsidR="001D0BF5" w:rsidRDefault="00823ACC" w:rsidP="007C626D">
            <w:r>
              <w:rPr>
                <w:rFonts w:hint="eastAsia"/>
              </w:rPr>
              <w:t>1</w:t>
            </w:r>
            <w:r>
              <w:rPr>
                <w:rFonts w:hint="eastAsia"/>
              </w:rPr>
              <w:t>．</w:t>
            </w:r>
            <w:r w:rsidR="0060777F" w:rsidRPr="0060777F">
              <w:rPr>
                <w:rFonts w:hint="eastAsia"/>
              </w:rPr>
              <w:t>本课程旨在让学生了解生命科学和技术发展对人类未来生活的影响，了解生命科技发展的动态、一些新方法及新趋势。</w:t>
            </w:r>
          </w:p>
          <w:p w:rsidR="00823ACC" w:rsidRDefault="00823ACC" w:rsidP="007C626D">
            <w:r>
              <w:rPr>
                <w:rFonts w:hint="eastAsia"/>
              </w:rPr>
              <w:t>2</w:t>
            </w:r>
            <w:r>
              <w:rPr>
                <w:rFonts w:hint="eastAsia"/>
              </w:rPr>
              <w:t>．</w:t>
            </w:r>
            <w:r w:rsidR="00AE31D8">
              <w:rPr>
                <w:rFonts w:hint="eastAsia"/>
              </w:rPr>
              <w:t>了解生命科学的基本感念和科学原理，</w:t>
            </w:r>
            <w:r w:rsidR="0060777F" w:rsidRPr="0060777F">
              <w:rPr>
                <w:rFonts w:hint="eastAsia"/>
              </w:rPr>
              <w:t>培养学生</w:t>
            </w:r>
            <w:r w:rsidR="006A3FF7">
              <w:rPr>
                <w:rFonts w:hint="eastAsia"/>
              </w:rPr>
              <w:t>简答的科学动手能力和基本素质训练</w:t>
            </w:r>
            <w:r w:rsidR="0060777F" w:rsidRPr="0060777F">
              <w:rPr>
                <w:rFonts w:hint="eastAsia"/>
              </w:rPr>
              <w:t>。</w:t>
            </w:r>
          </w:p>
          <w:p w:rsidR="00823ACC" w:rsidRDefault="00823ACC" w:rsidP="007C626D">
            <w:r>
              <w:rPr>
                <w:rFonts w:hint="eastAsia"/>
              </w:rPr>
              <w:t>3</w:t>
            </w:r>
            <w:r>
              <w:rPr>
                <w:rFonts w:hint="eastAsia"/>
              </w:rPr>
              <w:t>．</w:t>
            </w:r>
            <w:r w:rsidR="006A3FF7" w:rsidRPr="0060777F">
              <w:rPr>
                <w:rFonts w:hint="eastAsia"/>
              </w:rPr>
              <w:t>培养学生查阅资料，专题讨论，整理调研，分析问题，团队合作等多方面的能力。</w:t>
            </w:r>
          </w:p>
          <w:p w:rsidR="006A3FF7" w:rsidRDefault="006A3FF7" w:rsidP="007C626D"/>
          <w:p w:rsidR="00823ACC" w:rsidRPr="001D0BF5" w:rsidRDefault="00823ACC" w:rsidP="007C626D">
            <w:r>
              <w:t>……</w:t>
            </w:r>
          </w:p>
          <w:p w:rsidR="001D0BF5" w:rsidRDefault="009A1690" w:rsidP="007C626D">
            <w:pPr>
              <w:rPr>
                <w:color w:val="00B050"/>
              </w:rPr>
            </w:pPr>
            <w:r>
              <w:rPr>
                <w:rFonts w:hint="eastAsia"/>
                <w:color w:val="00B050"/>
              </w:rPr>
              <w:t>（注：须根据课程性质，着重描述课程教学在培养学生知识、能力、素质等方面的贡献，是课程目标的细化，</w:t>
            </w:r>
            <w:r w:rsidRPr="00D858FF">
              <w:rPr>
                <w:rFonts w:hint="eastAsia"/>
                <w:color w:val="C00000"/>
              </w:rPr>
              <w:t>专业培养计划内课程必须与专业培养目标具体贡献点相对应</w:t>
            </w:r>
            <w:r w:rsidR="00A16565">
              <w:rPr>
                <w:rFonts w:hint="eastAsia"/>
                <w:color w:val="C00000"/>
              </w:rPr>
              <w:t>，并在描述语句后注明对应目标体系的代码，举例如下</w:t>
            </w:r>
            <w:r w:rsidRPr="00D858FF">
              <w:rPr>
                <w:rFonts w:hint="eastAsia"/>
                <w:color w:val="C00000"/>
              </w:rPr>
              <w:t>；</w:t>
            </w:r>
            <w:r>
              <w:rPr>
                <w:rFonts w:hint="eastAsia"/>
                <w:color w:val="00B050"/>
              </w:rPr>
              <w:t>其他类型课程请根据课程实施情况从三方面描述。）</w:t>
            </w:r>
          </w:p>
          <w:p w:rsidR="00A16565" w:rsidRPr="00A16565" w:rsidRDefault="00A16565" w:rsidP="00A16565">
            <w:pPr>
              <w:pStyle w:val="a3"/>
              <w:numPr>
                <w:ilvl w:val="0"/>
                <w:numId w:val="2"/>
              </w:numPr>
              <w:ind w:firstLineChars="0"/>
              <w:rPr>
                <w:color w:val="FF0000"/>
              </w:rPr>
            </w:pPr>
            <w:r w:rsidRPr="00A16565">
              <w:rPr>
                <w:rFonts w:hint="eastAsia"/>
                <w:color w:val="FF0000"/>
              </w:rPr>
              <w:t>了解并认识工程与科学的关系（</w:t>
            </w:r>
            <w:r w:rsidRPr="00A16565">
              <w:rPr>
                <w:rFonts w:hint="eastAsia"/>
                <w:color w:val="FF0000"/>
              </w:rPr>
              <w:t>A3</w:t>
            </w:r>
            <w:r w:rsidRPr="00A16565">
              <w:rPr>
                <w:rFonts w:hint="eastAsia"/>
                <w:color w:val="FF0000"/>
              </w:rPr>
              <w:t>）</w:t>
            </w:r>
          </w:p>
          <w:p w:rsidR="00A16565" w:rsidRPr="00A16565" w:rsidRDefault="00A16565" w:rsidP="00A16565">
            <w:pPr>
              <w:pStyle w:val="a3"/>
              <w:numPr>
                <w:ilvl w:val="0"/>
                <w:numId w:val="2"/>
              </w:numPr>
              <w:ind w:firstLineChars="0"/>
              <w:rPr>
                <w:color w:val="FF0000"/>
              </w:rPr>
            </w:pPr>
            <w:r w:rsidRPr="00A16565">
              <w:rPr>
                <w:rFonts w:hint="eastAsia"/>
                <w:color w:val="FF0000"/>
              </w:rPr>
              <w:t>了解工程设计的基本概念和一般流程（</w:t>
            </w:r>
            <w:r w:rsidRPr="00A16565">
              <w:rPr>
                <w:rFonts w:hint="eastAsia"/>
                <w:color w:val="FF0000"/>
              </w:rPr>
              <w:t>A5.1</w:t>
            </w:r>
            <w:r w:rsidRPr="00A16565">
              <w:rPr>
                <w:rFonts w:hint="eastAsia"/>
                <w:color w:val="FF0000"/>
              </w:rPr>
              <w:t>，</w:t>
            </w:r>
            <w:r w:rsidRPr="00A16565">
              <w:rPr>
                <w:rFonts w:hint="eastAsia"/>
                <w:color w:val="FF0000"/>
              </w:rPr>
              <w:t>A5.4</w:t>
            </w:r>
            <w:r w:rsidRPr="00A16565">
              <w:rPr>
                <w:rFonts w:hint="eastAsia"/>
                <w:color w:val="FF0000"/>
              </w:rPr>
              <w:t>）</w:t>
            </w:r>
          </w:p>
          <w:p w:rsidR="00A16565" w:rsidRPr="00A16565" w:rsidRDefault="00A16565" w:rsidP="00A16565">
            <w:pPr>
              <w:pStyle w:val="a3"/>
              <w:numPr>
                <w:ilvl w:val="0"/>
                <w:numId w:val="2"/>
              </w:numPr>
              <w:ind w:firstLineChars="0"/>
              <w:rPr>
                <w:color w:val="FF0000"/>
              </w:rPr>
            </w:pPr>
            <w:r w:rsidRPr="00A16565">
              <w:rPr>
                <w:color w:val="FF0000"/>
              </w:rPr>
              <w:t xml:space="preserve"> </w:t>
            </w:r>
            <w:r w:rsidRPr="00A16565">
              <w:rPr>
                <w:rFonts w:hint="eastAsia"/>
                <w:color w:val="FF0000"/>
              </w:rPr>
              <w:t>通过课程项目的实践，培育认识和发现问题的能力（</w:t>
            </w:r>
            <w:r w:rsidRPr="00A16565">
              <w:rPr>
                <w:rFonts w:hint="eastAsia"/>
                <w:color w:val="FF0000"/>
              </w:rPr>
              <w:t>B2</w:t>
            </w:r>
            <w:r w:rsidRPr="00A16565">
              <w:rPr>
                <w:rFonts w:hint="eastAsia"/>
                <w:color w:val="FF0000"/>
              </w:rPr>
              <w:t>，</w:t>
            </w:r>
            <w:r w:rsidRPr="00A16565">
              <w:rPr>
                <w:rFonts w:hint="eastAsia"/>
                <w:color w:val="FF0000"/>
              </w:rPr>
              <w:t>C2</w:t>
            </w:r>
            <w:r w:rsidRPr="00A16565">
              <w:rPr>
                <w:rFonts w:hint="eastAsia"/>
                <w:color w:val="FF0000"/>
              </w:rPr>
              <w:t>）和团队协作解决工程问题的能力（</w:t>
            </w:r>
            <w:r w:rsidRPr="00A16565">
              <w:rPr>
                <w:rFonts w:hint="eastAsia"/>
                <w:color w:val="FF0000"/>
              </w:rPr>
              <w:t>A5.3</w:t>
            </w:r>
            <w:r w:rsidRPr="00A16565">
              <w:rPr>
                <w:rFonts w:hint="eastAsia"/>
                <w:color w:val="FF0000"/>
              </w:rPr>
              <w:t>，</w:t>
            </w:r>
            <w:r w:rsidRPr="00A16565">
              <w:rPr>
                <w:rFonts w:hint="eastAsia"/>
                <w:color w:val="FF0000"/>
              </w:rPr>
              <w:t>B3</w:t>
            </w:r>
            <w:r w:rsidRPr="00A16565">
              <w:rPr>
                <w:rFonts w:hint="eastAsia"/>
                <w:color w:val="FF0000"/>
              </w:rPr>
              <w:t>，</w:t>
            </w:r>
            <w:r w:rsidRPr="00A16565">
              <w:rPr>
                <w:rFonts w:hint="eastAsia"/>
                <w:color w:val="FF0000"/>
              </w:rPr>
              <w:t>C1</w:t>
            </w:r>
            <w:r w:rsidRPr="00A16565">
              <w:rPr>
                <w:rFonts w:hint="eastAsia"/>
                <w:color w:val="FF0000"/>
              </w:rPr>
              <w:t>）</w:t>
            </w:r>
          </w:p>
          <w:p w:rsidR="00A16565" w:rsidRPr="00A16565" w:rsidRDefault="00A16565" w:rsidP="00A16565">
            <w:r w:rsidRPr="00A16565">
              <w:rPr>
                <w:color w:val="FF0000"/>
              </w:rPr>
              <w:t>……</w:t>
            </w:r>
          </w:p>
        </w:tc>
      </w:tr>
      <w:tr w:rsidR="000A548F" w:rsidTr="00686943">
        <w:tc>
          <w:tcPr>
            <w:tcW w:w="2406" w:type="dxa"/>
            <w:vAlign w:val="center"/>
          </w:tcPr>
          <w:p w:rsidR="000A548F" w:rsidRPr="001D0BF5" w:rsidRDefault="000A548F" w:rsidP="00135619">
            <w:pPr>
              <w:spacing w:line="460" w:lineRule="exact"/>
              <w:jc w:val="center"/>
            </w:pPr>
            <w:r w:rsidRPr="0074127F">
              <w:rPr>
                <w:rFonts w:hint="eastAsia"/>
                <w:color w:val="C00000"/>
              </w:rPr>
              <w:t>*</w:t>
            </w:r>
            <w:r w:rsidRPr="001D0BF5">
              <w:rPr>
                <w:rFonts w:hint="eastAsia"/>
              </w:rPr>
              <w:t>教学内容、进度安排及要求</w:t>
            </w:r>
            <w:r w:rsidRPr="001D0BF5">
              <w:rPr>
                <w:rFonts w:hint="eastAsia"/>
              </w:rPr>
              <w:t>(</w:t>
            </w:r>
            <w:r w:rsidRPr="001D0BF5">
              <w:t>Class Schedule</w:t>
            </w:r>
            <w:r w:rsidR="00135619">
              <w:rPr>
                <w:rFonts w:hint="eastAsia"/>
              </w:rPr>
              <w:t xml:space="preserve"> </w:t>
            </w:r>
            <w:r w:rsidRPr="001D0BF5">
              <w:rPr>
                <w:rFonts w:hint="eastAsia"/>
              </w:rPr>
              <w:t xml:space="preserve">&amp; </w:t>
            </w:r>
            <w:r w:rsidRPr="001D0BF5">
              <w:t>Requirements</w:t>
            </w:r>
            <w:r w:rsidRPr="001D0BF5">
              <w:rPr>
                <w:rFonts w:hint="eastAsia"/>
              </w:rPr>
              <w:t>)</w:t>
            </w:r>
          </w:p>
        </w:tc>
        <w:tc>
          <w:tcPr>
            <w:tcW w:w="7518" w:type="dxa"/>
            <w:gridSpan w:val="7"/>
            <w:vAlign w:val="center"/>
          </w:tcPr>
          <w:tbl>
            <w:tblPr>
              <w:tblStyle w:val="a5"/>
              <w:tblW w:w="7269" w:type="dxa"/>
              <w:tblBorders>
                <w:left w:val="none" w:sz="0" w:space="0" w:color="auto"/>
                <w:right w:val="none" w:sz="0" w:space="0" w:color="auto"/>
              </w:tblBorders>
              <w:tblLook w:val="04A0" w:firstRow="1" w:lastRow="0" w:firstColumn="1" w:lastColumn="0" w:noHBand="0" w:noVBand="1"/>
            </w:tblPr>
            <w:tblGrid>
              <w:gridCol w:w="1768"/>
              <w:gridCol w:w="709"/>
              <w:gridCol w:w="1417"/>
              <w:gridCol w:w="1067"/>
              <w:gridCol w:w="1146"/>
              <w:gridCol w:w="1162"/>
            </w:tblGrid>
            <w:tr w:rsidR="000A548F" w:rsidTr="00C51CFE">
              <w:tc>
                <w:tcPr>
                  <w:tcW w:w="1768" w:type="dxa"/>
                </w:tcPr>
                <w:p w:rsidR="000A548F" w:rsidRPr="001D0BF5" w:rsidRDefault="000A548F" w:rsidP="007C626D">
                  <w:pPr>
                    <w:jc w:val="center"/>
                  </w:pPr>
                  <w:r w:rsidRPr="001D0BF5">
                    <w:rPr>
                      <w:rFonts w:hint="eastAsia"/>
                    </w:rPr>
                    <w:t>教学内容</w:t>
                  </w:r>
                </w:p>
              </w:tc>
              <w:tc>
                <w:tcPr>
                  <w:tcW w:w="709" w:type="dxa"/>
                </w:tcPr>
                <w:p w:rsidR="000A548F" w:rsidRPr="001D0BF5" w:rsidRDefault="000A548F" w:rsidP="007C626D">
                  <w:pPr>
                    <w:jc w:val="center"/>
                  </w:pPr>
                  <w:r w:rsidRPr="001D0BF5">
                    <w:rPr>
                      <w:rFonts w:hint="eastAsia"/>
                    </w:rPr>
                    <w:t>学时</w:t>
                  </w:r>
                </w:p>
              </w:tc>
              <w:tc>
                <w:tcPr>
                  <w:tcW w:w="1417" w:type="dxa"/>
                </w:tcPr>
                <w:p w:rsidR="000A548F" w:rsidRPr="001D0BF5" w:rsidRDefault="000A548F" w:rsidP="007C626D">
                  <w:pPr>
                    <w:jc w:val="center"/>
                  </w:pPr>
                  <w:r w:rsidRPr="001D0BF5">
                    <w:rPr>
                      <w:rFonts w:hint="eastAsia"/>
                    </w:rPr>
                    <w:t>教学方式</w:t>
                  </w:r>
                </w:p>
              </w:tc>
              <w:tc>
                <w:tcPr>
                  <w:tcW w:w="1067" w:type="dxa"/>
                </w:tcPr>
                <w:p w:rsidR="000A548F" w:rsidRPr="001D0BF5" w:rsidRDefault="000A548F" w:rsidP="007C626D">
                  <w:pPr>
                    <w:jc w:val="center"/>
                  </w:pPr>
                  <w:r w:rsidRPr="001D0BF5">
                    <w:rPr>
                      <w:rFonts w:hint="eastAsia"/>
                    </w:rPr>
                    <w:t>作业及要求</w:t>
                  </w:r>
                </w:p>
              </w:tc>
              <w:tc>
                <w:tcPr>
                  <w:tcW w:w="1146" w:type="dxa"/>
                </w:tcPr>
                <w:p w:rsidR="000A548F" w:rsidRPr="001D0BF5" w:rsidRDefault="000A548F" w:rsidP="007C626D">
                  <w:r w:rsidRPr="001D0BF5">
                    <w:rPr>
                      <w:rFonts w:hint="eastAsia"/>
                    </w:rPr>
                    <w:t>基本要求</w:t>
                  </w:r>
                </w:p>
              </w:tc>
              <w:tc>
                <w:tcPr>
                  <w:tcW w:w="1162" w:type="dxa"/>
                </w:tcPr>
                <w:p w:rsidR="000A548F" w:rsidRPr="001D0BF5" w:rsidRDefault="00FC687D" w:rsidP="007C626D">
                  <w:pPr>
                    <w:jc w:val="center"/>
                  </w:pPr>
                  <w:r>
                    <w:rPr>
                      <w:rFonts w:hint="eastAsia"/>
                    </w:rPr>
                    <w:t>考查</w:t>
                  </w:r>
                  <w:r w:rsidR="000A548F" w:rsidRPr="001D0BF5">
                    <w:rPr>
                      <w:rFonts w:hint="eastAsia"/>
                    </w:rPr>
                    <w:t>方式</w:t>
                  </w:r>
                </w:p>
              </w:tc>
            </w:tr>
            <w:tr w:rsidR="00C51CFE" w:rsidTr="00C51CFE">
              <w:trPr>
                <w:trHeight w:val="520"/>
              </w:trPr>
              <w:tc>
                <w:tcPr>
                  <w:tcW w:w="1768" w:type="dxa"/>
                </w:tcPr>
                <w:p w:rsidR="00C51CFE" w:rsidRPr="00052FBD" w:rsidRDefault="00C51CFE" w:rsidP="00C51CFE">
                  <w:r w:rsidRPr="00052FBD">
                    <w:rPr>
                      <w:rFonts w:hint="eastAsia"/>
                    </w:rPr>
                    <w:t>生命科技与人类生活的关系的概述</w:t>
                  </w:r>
                </w:p>
              </w:tc>
              <w:tc>
                <w:tcPr>
                  <w:tcW w:w="709" w:type="dxa"/>
                </w:tcPr>
                <w:p w:rsidR="00C51CFE" w:rsidRPr="00052FBD" w:rsidRDefault="00C51CFE" w:rsidP="00C51CFE">
                  <w:r w:rsidRPr="00052FBD">
                    <w:rPr>
                      <w:rFonts w:hint="eastAsia"/>
                    </w:rPr>
                    <w:t>3</w:t>
                  </w:r>
                </w:p>
              </w:tc>
              <w:tc>
                <w:tcPr>
                  <w:tcW w:w="1417" w:type="dxa"/>
                </w:tcPr>
                <w:p w:rsidR="00C51CFE" w:rsidRPr="00052FBD" w:rsidRDefault="00C51CFE" w:rsidP="00C51CFE">
                  <w:r w:rsidRPr="00052FBD">
                    <w:rPr>
                      <w:rFonts w:hint="eastAsia"/>
                    </w:rPr>
                    <w:t>导论；</w:t>
                  </w:r>
                  <w:r w:rsidRPr="00052FBD">
                    <w:rPr>
                      <w:rFonts w:hint="eastAsia"/>
                    </w:rPr>
                    <w:t>PPT</w:t>
                  </w:r>
                  <w:r w:rsidRPr="00052FBD">
                    <w:rPr>
                      <w:rFonts w:hint="eastAsia"/>
                    </w:rPr>
                    <w:t>讲授、交流互动；</w:t>
                  </w:r>
                </w:p>
              </w:tc>
              <w:tc>
                <w:tcPr>
                  <w:tcW w:w="1067" w:type="dxa"/>
                </w:tcPr>
                <w:p w:rsidR="00C51CFE" w:rsidRPr="00052FBD" w:rsidRDefault="00C51CFE" w:rsidP="00C51CFE">
                  <w:r w:rsidRPr="00052FBD">
                    <w:rPr>
                      <w:rFonts w:hint="eastAsia"/>
                    </w:rPr>
                    <w:t>无</w:t>
                  </w:r>
                </w:p>
              </w:tc>
              <w:tc>
                <w:tcPr>
                  <w:tcW w:w="1146" w:type="dxa"/>
                </w:tcPr>
                <w:p w:rsidR="00C51CFE" w:rsidRPr="00052FBD" w:rsidRDefault="00C51CFE" w:rsidP="00C51CFE">
                  <w:r w:rsidRPr="00052FBD">
                    <w:rPr>
                      <w:rFonts w:hint="eastAsia"/>
                    </w:rPr>
                    <w:t>参加</w:t>
                  </w:r>
                </w:p>
              </w:tc>
              <w:tc>
                <w:tcPr>
                  <w:tcW w:w="1162" w:type="dxa"/>
                </w:tcPr>
                <w:p w:rsidR="00C51CFE" w:rsidRPr="00052FBD" w:rsidRDefault="00C51CFE" w:rsidP="00C51CFE">
                  <w:proofErr w:type="gramStart"/>
                  <w:r w:rsidRPr="00052FBD">
                    <w:rPr>
                      <w:rFonts w:hint="eastAsia"/>
                    </w:rPr>
                    <w:t>随堂考</w:t>
                  </w:r>
                  <w:proofErr w:type="gramEnd"/>
                </w:p>
              </w:tc>
            </w:tr>
            <w:tr w:rsidR="00C51CFE" w:rsidTr="00C51CFE">
              <w:trPr>
                <w:trHeight w:val="555"/>
              </w:trPr>
              <w:tc>
                <w:tcPr>
                  <w:tcW w:w="1768" w:type="dxa"/>
                </w:tcPr>
                <w:p w:rsidR="00C51CFE" w:rsidRPr="00052FBD" w:rsidRDefault="00C51CFE" w:rsidP="00C51CFE">
                  <w:r w:rsidRPr="00052FBD">
                    <w:rPr>
                      <w:rFonts w:hint="eastAsia"/>
                    </w:rPr>
                    <w:t>转基因科普基地参观（包括转基</w:t>
                  </w:r>
                  <w:r w:rsidRPr="00052FBD">
                    <w:rPr>
                      <w:rFonts w:hint="eastAsia"/>
                    </w:rPr>
                    <w:lastRenderedPageBreak/>
                    <w:t>因相关知识的讲座以及转基因安全讨论）</w:t>
                  </w:r>
                </w:p>
              </w:tc>
              <w:tc>
                <w:tcPr>
                  <w:tcW w:w="709" w:type="dxa"/>
                </w:tcPr>
                <w:p w:rsidR="00C51CFE" w:rsidRPr="00052FBD" w:rsidRDefault="00C51CFE" w:rsidP="00C51CFE">
                  <w:r w:rsidRPr="00052FBD">
                    <w:rPr>
                      <w:rFonts w:hint="eastAsia"/>
                    </w:rPr>
                    <w:lastRenderedPageBreak/>
                    <w:t>3</w:t>
                  </w:r>
                </w:p>
              </w:tc>
              <w:tc>
                <w:tcPr>
                  <w:tcW w:w="1417" w:type="dxa"/>
                </w:tcPr>
                <w:p w:rsidR="00C51CFE" w:rsidRPr="00052FBD" w:rsidRDefault="00C51CFE" w:rsidP="00C51CFE">
                  <w:r w:rsidRPr="00052FBD">
                    <w:rPr>
                      <w:rFonts w:hint="eastAsia"/>
                    </w:rPr>
                    <w:t>教学参观</w:t>
                  </w:r>
                </w:p>
              </w:tc>
              <w:tc>
                <w:tcPr>
                  <w:tcW w:w="1067" w:type="dxa"/>
                </w:tcPr>
                <w:p w:rsidR="00C51CFE" w:rsidRPr="00052FBD" w:rsidRDefault="00C51CFE" w:rsidP="00C51CFE">
                  <w:r w:rsidRPr="00052FBD">
                    <w:rPr>
                      <w:rFonts w:hint="eastAsia"/>
                    </w:rPr>
                    <w:t>讨论交流</w:t>
                  </w:r>
                </w:p>
              </w:tc>
              <w:tc>
                <w:tcPr>
                  <w:tcW w:w="1146" w:type="dxa"/>
                </w:tcPr>
                <w:p w:rsidR="00C51CFE" w:rsidRPr="00052FBD" w:rsidRDefault="00C51CFE" w:rsidP="00C51CFE">
                  <w:r w:rsidRPr="00052FBD">
                    <w:rPr>
                      <w:rFonts w:hint="eastAsia"/>
                    </w:rPr>
                    <w:t>参加</w:t>
                  </w:r>
                </w:p>
              </w:tc>
              <w:tc>
                <w:tcPr>
                  <w:tcW w:w="1162" w:type="dxa"/>
                </w:tcPr>
                <w:p w:rsidR="00C51CFE" w:rsidRPr="00052FBD" w:rsidRDefault="00C51CFE" w:rsidP="00C51CFE">
                  <w:proofErr w:type="gramStart"/>
                  <w:r w:rsidRPr="00052FBD">
                    <w:rPr>
                      <w:rFonts w:hint="eastAsia"/>
                    </w:rPr>
                    <w:t>随堂考</w:t>
                  </w:r>
                  <w:proofErr w:type="gramEnd"/>
                </w:p>
              </w:tc>
            </w:tr>
            <w:tr w:rsidR="00C51CFE" w:rsidTr="00C51CFE">
              <w:trPr>
                <w:trHeight w:val="561"/>
              </w:trPr>
              <w:tc>
                <w:tcPr>
                  <w:tcW w:w="1768" w:type="dxa"/>
                </w:tcPr>
                <w:p w:rsidR="00C51CFE" w:rsidRPr="00052FBD" w:rsidRDefault="009D5359" w:rsidP="00C51CFE">
                  <w:r>
                    <w:rPr>
                      <w:rFonts w:hint="eastAsia"/>
                    </w:rPr>
                    <w:t>人体免疫系统</w:t>
                  </w:r>
                </w:p>
              </w:tc>
              <w:tc>
                <w:tcPr>
                  <w:tcW w:w="709" w:type="dxa"/>
                </w:tcPr>
                <w:p w:rsidR="00C51CFE" w:rsidRPr="00052FBD" w:rsidRDefault="00C51CFE" w:rsidP="00C51CFE">
                  <w:r w:rsidRPr="00052FBD">
                    <w:rPr>
                      <w:rFonts w:hint="eastAsia"/>
                    </w:rPr>
                    <w:t>3</w:t>
                  </w:r>
                </w:p>
              </w:tc>
              <w:tc>
                <w:tcPr>
                  <w:tcW w:w="1417" w:type="dxa"/>
                </w:tcPr>
                <w:p w:rsidR="00C51CFE" w:rsidRPr="00052FBD" w:rsidRDefault="00C51CFE" w:rsidP="00C51CFE">
                  <w:r w:rsidRPr="00052FBD">
                    <w:rPr>
                      <w:rFonts w:hint="eastAsia"/>
                    </w:rPr>
                    <w:t>PPT</w:t>
                  </w:r>
                  <w:r w:rsidRPr="00052FBD">
                    <w:rPr>
                      <w:rFonts w:hint="eastAsia"/>
                    </w:rPr>
                    <w:t>讲授、交流互动；</w:t>
                  </w:r>
                </w:p>
              </w:tc>
              <w:tc>
                <w:tcPr>
                  <w:tcW w:w="1067" w:type="dxa"/>
                </w:tcPr>
                <w:p w:rsidR="00C51CFE" w:rsidRPr="00052FBD" w:rsidRDefault="00C51CFE" w:rsidP="00C51CFE">
                  <w:r w:rsidRPr="00052FBD">
                    <w:rPr>
                      <w:rFonts w:hint="eastAsia"/>
                    </w:rPr>
                    <w:t>小组汇报</w:t>
                  </w:r>
                </w:p>
              </w:tc>
              <w:tc>
                <w:tcPr>
                  <w:tcW w:w="1146" w:type="dxa"/>
                </w:tcPr>
                <w:p w:rsidR="00C51CFE" w:rsidRPr="00052FBD" w:rsidRDefault="00C51CFE" w:rsidP="00C51CFE">
                  <w:r w:rsidRPr="00052FBD">
                    <w:rPr>
                      <w:rFonts w:hint="eastAsia"/>
                    </w:rPr>
                    <w:t>参加</w:t>
                  </w:r>
                </w:p>
              </w:tc>
              <w:tc>
                <w:tcPr>
                  <w:tcW w:w="1162" w:type="dxa"/>
                </w:tcPr>
                <w:p w:rsidR="00C51CFE" w:rsidRPr="00052FBD" w:rsidRDefault="00C51CFE" w:rsidP="00C51CFE">
                  <w:proofErr w:type="gramStart"/>
                  <w:r w:rsidRPr="00052FBD">
                    <w:rPr>
                      <w:rFonts w:hint="eastAsia"/>
                    </w:rPr>
                    <w:t>随堂考</w:t>
                  </w:r>
                  <w:proofErr w:type="gramEnd"/>
                </w:p>
              </w:tc>
            </w:tr>
            <w:tr w:rsidR="00C51CFE" w:rsidTr="00C51CFE">
              <w:trPr>
                <w:trHeight w:val="554"/>
              </w:trPr>
              <w:tc>
                <w:tcPr>
                  <w:tcW w:w="1768" w:type="dxa"/>
                </w:tcPr>
                <w:p w:rsidR="00C51CFE" w:rsidRPr="00052FBD" w:rsidRDefault="009D5359" w:rsidP="00C51CFE">
                  <w:r>
                    <w:rPr>
                      <w:rFonts w:hint="eastAsia"/>
                    </w:rPr>
                    <w:t>脑科学</w:t>
                  </w:r>
                </w:p>
              </w:tc>
              <w:tc>
                <w:tcPr>
                  <w:tcW w:w="709" w:type="dxa"/>
                </w:tcPr>
                <w:p w:rsidR="00C51CFE" w:rsidRPr="00052FBD" w:rsidRDefault="00C51CFE" w:rsidP="00C51CFE">
                  <w:r w:rsidRPr="00052FBD">
                    <w:rPr>
                      <w:rFonts w:hint="eastAsia"/>
                    </w:rPr>
                    <w:t>3</w:t>
                  </w:r>
                </w:p>
              </w:tc>
              <w:tc>
                <w:tcPr>
                  <w:tcW w:w="1417" w:type="dxa"/>
                </w:tcPr>
                <w:p w:rsidR="00C51CFE" w:rsidRPr="00052FBD" w:rsidRDefault="009D5359" w:rsidP="00C51CFE">
                  <w:r w:rsidRPr="00052FBD">
                    <w:rPr>
                      <w:rFonts w:hint="eastAsia"/>
                    </w:rPr>
                    <w:t>PPT</w:t>
                  </w:r>
                  <w:r w:rsidRPr="00052FBD">
                    <w:rPr>
                      <w:rFonts w:hint="eastAsia"/>
                    </w:rPr>
                    <w:t>讲授、交流互动；</w:t>
                  </w:r>
                </w:p>
              </w:tc>
              <w:tc>
                <w:tcPr>
                  <w:tcW w:w="1067" w:type="dxa"/>
                </w:tcPr>
                <w:p w:rsidR="00C51CFE" w:rsidRPr="00052FBD" w:rsidRDefault="00C51CFE" w:rsidP="00C51CFE">
                  <w:r w:rsidRPr="00052FBD">
                    <w:rPr>
                      <w:rFonts w:hint="eastAsia"/>
                    </w:rPr>
                    <w:t>预习原理</w:t>
                  </w:r>
                </w:p>
              </w:tc>
              <w:tc>
                <w:tcPr>
                  <w:tcW w:w="1146" w:type="dxa"/>
                </w:tcPr>
                <w:p w:rsidR="00C51CFE" w:rsidRPr="00052FBD" w:rsidRDefault="00C51CFE" w:rsidP="00C51CFE">
                  <w:r w:rsidRPr="00052FBD">
                    <w:rPr>
                      <w:rFonts w:hint="eastAsia"/>
                    </w:rPr>
                    <w:t>参加</w:t>
                  </w:r>
                </w:p>
              </w:tc>
              <w:tc>
                <w:tcPr>
                  <w:tcW w:w="1162" w:type="dxa"/>
                </w:tcPr>
                <w:p w:rsidR="00C51CFE" w:rsidRPr="00052FBD" w:rsidRDefault="00DF0263" w:rsidP="00C51CFE">
                  <w:proofErr w:type="gramStart"/>
                  <w:r w:rsidRPr="00052FBD">
                    <w:rPr>
                      <w:rFonts w:hint="eastAsia"/>
                    </w:rPr>
                    <w:t>随堂考</w:t>
                  </w:r>
                  <w:proofErr w:type="gramEnd"/>
                </w:p>
              </w:tc>
            </w:tr>
            <w:tr w:rsidR="00C51CFE" w:rsidTr="00C51CFE">
              <w:trPr>
                <w:trHeight w:val="548"/>
              </w:trPr>
              <w:tc>
                <w:tcPr>
                  <w:tcW w:w="1768" w:type="dxa"/>
                </w:tcPr>
                <w:p w:rsidR="00C51CFE" w:rsidRPr="00052FBD" w:rsidRDefault="009D5359" w:rsidP="00C51CFE">
                  <w:r>
                    <w:rPr>
                      <w:rFonts w:hint="eastAsia"/>
                    </w:rPr>
                    <w:t>生命科学与农业技术</w:t>
                  </w:r>
                </w:p>
              </w:tc>
              <w:tc>
                <w:tcPr>
                  <w:tcW w:w="709" w:type="dxa"/>
                </w:tcPr>
                <w:p w:rsidR="00C51CFE" w:rsidRPr="00052FBD" w:rsidRDefault="00C51CFE" w:rsidP="00C51CFE">
                  <w:r w:rsidRPr="00052FBD">
                    <w:rPr>
                      <w:rFonts w:hint="eastAsia"/>
                    </w:rPr>
                    <w:t>3</w:t>
                  </w:r>
                </w:p>
              </w:tc>
              <w:tc>
                <w:tcPr>
                  <w:tcW w:w="1417" w:type="dxa"/>
                </w:tcPr>
                <w:p w:rsidR="00C51CFE" w:rsidRPr="00052FBD" w:rsidRDefault="00C51CFE" w:rsidP="00C51CFE">
                  <w:r w:rsidRPr="00052FBD">
                    <w:rPr>
                      <w:rFonts w:hint="eastAsia"/>
                    </w:rPr>
                    <w:t>PT</w:t>
                  </w:r>
                  <w:r w:rsidRPr="00052FBD">
                    <w:rPr>
                      <w:rFonts w:hint="eastAsia"/>
                    </w:rPr>
                    <w:t>讲授、交流互动；</w:t>
                  </w:r>
                </w:p>
              </w:tc>
              <w:tc>
                <w:tcPr>
                  <w:tcW w:w="1067" w:type="dxa"/>
                </w:tcPr>
                <w:p w:rsidR="00C51CFE" w:rsidRPr="00052FBD" w:rsidRDefault="00C51CFE" w:rsidP="00C51CFE">
                  <w:r w:rsidRPr="00052FBD">
                    <w:rPr>
                      <w:rFonts w:hint="eastAsia"/>
                    </w:rPr>
                    <w:t>小组汇报</w:t>
                  </w:r>
                </w:p>
              </w:tc>
              <w:tc>
                <w:tcPr>
                  <w:tcW w:w="1146" w:type="dxa"/>
                </w:tcPr>
                <w:p w:rsidR="00C51CFE" w:rsidRPr="00052FBD" w:rsidRDefault="00C51CFE" w:rsidP="00C51CFE">
                  <w:r w:rsidRPr="00052FBD">
                    <w:rPr>
                      <w:rFonts w:hint="eastAsia"/>
                    </w:rPr>
                    <w:t>参加</w:t>
                  </w:r>
                </w:p>
              </w:tc>
              <w:tc>
                <w:tcPr>
                  <w:tcW w:w="1162" w:type="dxa"/>
                </w:tcPr>
                <w:p w:rsidR="00C51CFE" w:rsidRPr="00052FBD" w:rsidRDefault="00C51CFE" w:rsidP="00C51CFE">
                  <w:proofErr w:type="gramStart"/>
                  <w:r w:rsidRPr="00052FBD">
                    <w:rPr>
                      <w:rFonts w:hint="eastAsia"/>
                    </w:rPr>
                    <w:t>随堂考</w:t>
                  </w:r>
                  <w:proofErr w:type="gramEnd"/>
                </w:p>
              </w:tc>
            </w:tr>
            <w:tr w:rsidR="00C51CFE" w:rsidTr="00C51CFE">
              <w:trPr>
                <w:trHeight w:val="570"/>
              </w:trPr>
              <w:tc>
                <w:tcPr>
                  <w:tcW w:w="1768" w:type="dxa"/>
                </w:tcPr>
                <w:p w:rsidR="00C51CFE" w:rsidRPr="00052FBD" w:rsidRDefault="00C51CFE" w:rsidP="00C51CFE">
                  <w:r w:rsidRPr="00052FBD">
                    <w:rPr>
                      <w:rFonts w:hint="eastAsia"/>
                    </w:rPr>
                    <w:t>干细胞技术</w:t>
                  </w:r>
                  <w:r w:rsidRPr="00052FBD">
                    <w:rPr>
                      <w:rFonts w:hint="eastAsia"/>
                    </w:rPr>
                    <w:t>/</w:t>
                  </w:r>
                  <w:r w:rsidRPr="00052FBD">
                    <w:rPr>
                      <w:rFonts w:hint="eastAsia"/>
                    </w:rPr>
                    <w:t>克隆</w:t>
                  </w:r>
                </w:p>
              </w:tc>
              <w:tc>
                <w:tcPr>
                  <w:tcW w:w="709" w:type="dxa"/>
                </w:tcPr>
                <w:p w:rsidR="00C51CFE" w:rsidRPr="00052FBD" w:rsidRDefault="00C51CFE" w:rsidP="00C51CFE">
                  <w:r w:rsidRPr="00052FBD">
                    <w:rPr>
                      <w:rFonts w:hint="eastAsia"/>
                    </w:rPr>
                    <w:t>3</w:t>
                  </w:r>
                </w:p>
              </w:tc>
              <w:tc>
                <w:tcPr>
                  <w:tcW w:w="1417" w:type="dxa"/>
                </w:tcPr>
                <w:p w:rsidR="00C51CFE" w:rsidRPr="00052FBD" w:rsidRDefault="00C51CFE" w:rsidP="00C51CFE">
                  <w:r w:rsidRPr="00052FBD">
                    <w:rPr>
                      <w:rFonts w:hint="eastAsia"/>
                    </w:rPr>
                    <w:t>PT</w:t>
                  </w:r>
                  <w:r w:rsidRPr="00052FBD">
                    <w:rPr>
                      <w:rFonts w:hint="eastAsia"/>
                    </w:rPr>
                    <w:t>讲授、交流互动；</w:t>
                  </w:r>
                </w:p>
              </w:tc>
              <w:tc>
                <w:tcPr>
                  <w:tcW w:w="1067" w:type="dxa"/>
                </w:tcPr>
                <w:p w:rsidR="00C51CFE" w:rsidRPr="00052FBD" w:rsidRDefault="00C51CFE" w:rsidP="00C51CFE">
                  <w:r w:rsidRPr="00052FBD">
                    <w:rPr>
                      <w:rFonts w:hint="eastAsia"/>
                    </w:rPr>
                    <w:t>小组汇报</w:t>
                  </w:r>
                </w:p>
              </w:tc>
              <w:tc>
                <w:tcPr>
                  <w:tcW w:w="1146" w:type="dxa"/>
                </w:tcPr>
                <w:p w:rsidR="00C51CFE" w:rsidRPr="00052FBD" w:rsidRDefault="00C51CFE" w:rsidP="00C51CFE">
                  <w:r w:rsidRPr="00052FBD">
                    <w:rPr>
                      <w:rFonts w:hint="eastAsia"/>
                    </w:rPr>
                    <w:t>参加</w:t>
                  </w:r>
                </w:p>
              </w:tc>
              <w:tc>
                <w:tcPr>
                  <w:tcW w:w="1162" w:type="dxa"/>
                </w:tcPr>
                <w:p w:rsidR="00C51CFE" w:rsidRPr="00052FBD" w:rsidRDefault="00C51CFE" w:rsidP="00C51CFE">
                  <w:proofErr w:type="gramStart"/>
                  <w:r w:rsidRPr="00052FBD">
                    <w:rPr>
                      <w:rFonts w:hint="eastAsia"/>
                    </w:rPr>
                    <w:t>随堂考</w:t>
                  </w:r>
                  <w:proofErr w:type="gramEnd"/>
                </w:p>
              </w:tc>
            </w:tr>
            <w:tr w:rsidR="00C51CFE" w:rsidTr="00C51CFE">
              <w:trPr>
                <w:trHeight w:val="550"/>
              </w:trPr>
              <w:tc>
                <w:tcPr>
                  <w:tcW w:w="1768" w:type="dxa"/>
                </w:tcPr>
                <w:p w:rsidR="00C51CFE" w:rsidRPr="00052FBD" w:rsidRDefault="009D5359" w:rsidP="00C51CFE">
                  <w:r>
                    <w:rPr>
                      <w:rFonts w:hint="eastAsia"/>
                    </w:rPr>
                    <w:t>人体和</w:t>
                  </w:r>
                  <w:r w:rsidR="00C51CFE" w:rsidRPr="00052FBD">
                    <w:rPr>
                      <w:rFonts w:hint="eastAsia"/>
                    </w:rPr>
                    <w:t>微生物</w:t>
                  </w:r>
                </w:p>
              </w:tc>
              <w:tc>
                <w:tcPr>
                  <w:tcW w:w="709" w:type="dxa"/>
                </w:tcPr>
                <w:p w:rsidR="00C51CFE" w:rsidRPr="00052FBD" w:rsidRDefault="00C51CFE" w:rsidP="00C51CFE">
                  <w:r w:rsidRPr="00052FBD">
                    <w:rPr>
                      <w:rFonts w:hint="eastAsia"/>
                    </w:rPr>
                    <w:t>3</w:t>
                  </w:r>
                </w:p>
              </w:tc>
              <w:tc>
                <w:tcPr>
                  <w:tcW w:w="1417" w:type="dxa"/>
                </w:tcPr>
                <w:p w:rsidR="00C51CFE" w:rsidRPr="00052FBD" w:rsidRDefault="00C51CFE" w:rsidP="00C51CFE">
                  <w:r w:rsidRPr="00052FBD">
                    <w:rPr>
                      <w:rFonts w:hint="eastAsia"/>
                    </w:rPr>
                    <w:t>PT</w:t>
                  </w:r>
                  <w:r w:rsidRPr="00052FBD">
                    <w:rPr>
                      <w:rFonts w:hint="eastAsia"/>
                    </w:rPr>
                    <w:t>讲授、交流互动；</w:t>
                  </w:r>
                </w:p>
              </w:tc>
              <w:tc>
                <w:tcPr>
                  <w:tcW w:w="1067" w:type="dxa"/>
                </w:tcPr>
                <w:p w:rsidR="00C51CFE" w:rsidRPr="00052FBD" w:rsidRDefault="00C51CFE" w:rsidP="00C51CFE">
                  <w:r w:rsidRPr="00052FBD">
                    <w:rPr>
                      <w:rFonts w:hint="eastAsia"/>
                    </w:rPr>
                    <w:t>小组汇报</w:t>
                  </w:r>
                </w:p>
              </w:tc>
              <w:tc>
                <w:tcPr>
                  <w:tcW w:w="1146" w:type="dxa"/>
                </w:tcPr>
                <w:p w:rsidR="00C51CFE" w:rsidRPr="00052FBD" w:rsidRDefault="00C51CFE" w:rsidP="00C51CFE">
                  <w:r w:rsidRPr="00052FBD">
                    <w:rPr>
                      <w:rFonts w:hint="eastAsia"/>
                    </w:rPr>
                    <w:t>参加</w:t>
                  </w:r>
                </w:p>
              </w:tc>
              <w:tc>
                <w:tcPr>
                  <w:tcW w:w="1162" w:type="dxa"/>
                </w:tcPr>
                <w:p w:rsidR="00C51CFE" w:rsidRPr="00052FBD" w:rsidRDefault="00C51CFE" w:rsidP="00C51CFE">
                  <w:proofErr w:type="gramStart"/>
                  <w:r w:rsidRPr="00052FBD">
                    <w:rPr>
                      <w:rFonts w:hint="eastAsia"/>
                    </w:rPr>
                    <w:t>随堂考</w:t>
                  </w:r>
                  <w:proofErr w:type="gramEnd"/>
                </w:p>
              </w:tc>
            </w:tr>
            <w:tr w:rsidR="009D5359" w:rsidTr="00C51CFE">
              <w:trPr>
                <w:trHeight w:val="558"/>
              </w:trPr>
              <w:tc>
                <w:tcPr>
                  <w:tcW w:w="1768" w:type="dxa"/>
                </w:tcPr>
                <w:p w:rsidR="009D5359" w:rsidRPr="00052FBD" w:rsidRDefault="009D5359" w:rsidP="009D5359">
                  <w:r>
                    <w:rPr>
                      <w:rFonts w:hint="eastAsia"/>
                    </w:rPr>
                    <w:t>转基因生物技术</w:t>
                  </w:r>
                </w:p>
              </w:tc>
              <w:tc>
                <w:tcPr>
                  <w:tcW w:w="709" w:type="dxa"/>
                </w:tcPr>
                <w:p w:rsidR="009D5359" w:rsidRPr="00052FBD" w:rsidRDefault="009D5359" w:rsidP="009D5359">
                  <w:r w:rsidRPr="00052FBD">
                    <w:rPr>
                      <w:rFonts w:hint="eastAsia"/>
                    </w:rPr>
                    <w:t>3</w:t>
                  </w:r>
                </w:p>
              </w:tc>
              <w:tc>
                <w:tcPr>
                  <w:tcW w:w="1417" w:type="dxa"/>
                </w:tcPr>
                <w:p w:rsidR="009D5359" w:rsidRPr="00052FBD" w:rsidRDefault="009D5359" w:rsidP="009D5359">
                  <w:r w:rsidRPr="00052FBD">
                    <w:rPr>
                      <w:rFonts w:hint="eastAsia"/>
                    </w:rPr>
                    <w:t>PT</w:t>
                  </w:r>
                  <w:r w:rsidRPr="00052FBD">
                    <w:rPr>
                      <w:rFonts w:hint="eastAsia"/>
                    </w:rPr>
                    <w:t>讲授、交流互动；</w:t>
                  </w:r>
                </w:p>
              </w:tc>
              <w:tc>
                <w:tcPr>
                  <w:tcW w:w="1067" w:type="dxa"/>
                </w:tcPr>
                <w:p w:rsidR="009D5359" w:rsidRPr="00052FBD" w:rsidRDefault="009D5359" w:rsidP="009D5359">
                  <w:r w:rsidRPr="00052FBD">
                    <w:rPr>
                      <w:rFonts w:hint="eastAsia"/>
                    </w:rPr>
                    <w:t>小组汇报</w:t>
                  </w:r>
                </w:p>
              </w:tc>
              <w:tc>
                <w:tcPr>
                  <w:tcW w:w="1146" w:type="dxa"/>
                </w:tcPr>
                <w:p w:rsidR="009D5359" w:rsidRPr="00052FBD" w:rsidRDefault="009D5359" w:rsidP="009D5359">
                  <w:r w:rsidRPr="00052FBD">
                    <w:rPr>
                      <w:rFonts w:hint="eastAsia"/>
                    </w:rPr>
                    <w:t>参加</w:t>
                  </w:r>
                </w:p>
              </w:tc>
              <w:tc>
                <w:tcPr>
                  <w:tcW w:w="1162" w:type="dxa"/>
                </w:tcPr>
                <w:p w:rsidR="009D5359" w:rsidRPr="00052FBD" w:rsidRDefault="009D5359" w:rsidP="009D5359">
                  <w:proofErr w:type="gramStart"/>
                  <w:r w:rsidRPr="00052FBD">
                    <w:rPr>
                      <w:rFonts w:hint="eastAsia"/>
                    </w:rPr>
                    <w:t>随堂考</w:t>
                  </w:r>
                  <w:proofErr w:type="gramEnd"/>
                </w:p>
              </w:tc>
            </w:tr>
            <w:tr w:rsidR="009D5359" w:rsidTr="00C51CFE">
              <w:trPr>
                <w:trHeight w:val="552"/>
              </w:trPr>
              <w:tc>
                <w:tcPr>
                  <w:tcW w:w="1768" w:type="dxa"/>
                </w:tcPr>
                <w:p w:rsidR="009D5359" w:rsidRPr="00C51CFE" w:rsidRDefault="009D5359" w:rsidP="009D5359">
                  <w:r w:rsidRPr="00C51CFE">
                    <w:rPr>
                      <w:rFonts w:hint="eastAsia"/>
                    </w:rPr>
                    <w:t>我眼中的生物技术与生活（课程综述评估）</w:t>
                  </w:r>
                </w:p>
                <w:p w:rsidR="009D5359" w:rsidRPr="00C51CFE" w:rsidRDefault="009D5359" w:rsidP="009D5359"/>
              </w:tc>
              <w:tc>
                <w:tcPr>
                  <w:tcW w:w="709" w:type="dxa"/>
                </w:tcPr>
                <w:p w:rsidR="009D5359" w:rsidRPr="00C51CFE" w:rsidRDefault="00415651" w:rsidP="009D5359">
                  <w:r>
                    <w:t>6</w:t>
                  </w:r>
                </w:p>
              </w:tc>
              <w:tc>
                <w:tcPr>
                  <w:tcW w:w="1417" w:type="dxa"/>
                </w:tcPr>
                <w:p w:rsidR="009D5359" w:rsidRPr="00C51CFE" w:rsidRDefault="009D5359" w:rsidP="009D5359">
                  <w:r w:rsidRPr="00C51CFE">
                    <w:rPr>
                      <w:rFonts w:hint="eastAsia"/>
                    </w:rPr>
                    <w:t>总结</w:t>
                  </w:r>
                  <w:r w:rsidRPr="00C51CFE">
                    <w:rPr>
                      <w:rFonts w:hint="eastAsia"/>
                    </w:rPr>
                    <w:t>PPT</w:t>
                  </w:r>
                  <w:r w:rsidRPr="00C51CFE">
                    <w:rPr>
                      <w:rFonts w:hint="eastAsia"/>
                    </w:rPr>
                    <w:t>报告、交流互动</w:t>
                  </w:r>
                </w:p>
              </w:tc>
              <w:tc>
                <w:tcPr>
                  <w:tcW w:w="1067" w:type="dxa"/>
                </w:tcPr>
                <w:p w:rsidR="009D5359" w:rsidRPr="00C51CFE" w:rsidRDefault="009D5359" w:rsidP="009D5359">
                  <w:r w:rsidRPr="00C51CFE">
                    <w:rPr>
                      <w:rFonts w:hint="eastAsia"/>
                    </w:rPr>
                    <w:t>小组汇报</w:t>
                  </w:r>
                </w:p>
              </w:tc>
              <w:tc>
                <w:tcPr>
                  <w:tcW w:w="1146" w:type="dxa"/>
                </w:tcPr>
                <w:p w:rsidR="009D5359" w:rsidRPr="00C51CFE" w:rsidRDefault="009D5359" w:rsidP="009D5359">
                  <w:r w:rsidRPr="00C51CFE">
                    <w:rPr>
                      <w:rFonts w:hint="eastAsia"/>
                    </w:rPr>
                    <w:t>参加</w:t>
                  </w:r>
                </w:p>
              </w:tc>
              <w:tc>
                <w:tcPr>
                  <w:tcW w:w="1162" w:type="dxa"/>
                </w:tcPr>
                <w:p w:rsidR="009D5359" w:rsidRPr="00C51CFE" w:rsidRDefault="009D5359" w:rsidP="009D5359">
                  <w:proofErr w:type="gramStart"/>
                  <w:r w:rsidRPr="00C51CFE">
                    <w:rPr>
                      <w:rFonts w:hint="eastAsia"/>
                    </w:rPr>
                    <w:t>随堂考</w:t>
                  </w:r>
                  <w:proofErr w:type="gramEnd"/>
                </w:p>
              </w:tc>
            </w:tr>
            <w:tr w:rsidR="009D5359" w:rsidTr="00C51CFE">
              <w:trPr>
                <w:trHeight w:val="560"/>
              </w:trPr>
              <w:tc>
                <w:tcPr>
                  <w:tcW w:w="1768" w:type="dxa"/>
                </w:tcPr>
                <w:p w:rsidR="009D5359" w:rsidRPr="00C51CFE" w:rsidRDefault="009D5359" w:rsidP="009D5359"/>
              </w:tc>
              <w:tc>
                <w:tcPr>
                  <w:tcW w:w="709" w:type="dxa"/>
                </w:tcPr>
                <w:p w:rsidR="009D5359" w:rsidRPr="00C51CFE" w:rsidRDefault="009D5359" w:rsidP="009D5359"/>
              </w:tc>
              <w:tc>
                <w:tcPr>
                  <w:tcW w:w="1417" w:type="dxa"/>
                </w:tcPr>
                <w:p w:rsidR="009D5359" w:rsidRPr="00C51CFE" w:rsidRDefault="009D5359" w:rsidP="009D5359"/>
              </w:tc>
              <w:tc>
                <w:tcPr>
                  <w:tcW w:w="1067" w:type="dxa"/>
                </w:tcPr>
                <w:p w:rsidR="009D5359" w:rsidRPr="00C51CFE" w:rsidRDefault="009D5359" w:rsidP="009D5359"/>
              </w:tc>
              <w:tc>
                <w:tcPr>
                  <w:tcW w:w="1146" w:type="dxa"/>
                </w:tcPr>
                <w:p w:rsidR="009D5359" w:rsidRPr="00C51CFE" w:rsidRDefault="009D5359" w:rsidP="009D5359"/>
              </w:tc>
              <w:tc>
                <w:tcPr>
                  <w:tcW w:w="1162" w:type="dxa"/>
                </w:tcPr>
                <w:p w:rsidR="009D5359" w:rsidRPr="00C51CFE" w:rsidRDefault="009D5359" w:rsidP="009D5359"/>
              </w:tc>
            </w:tr>
            <w:tr w:rsidR="009D5359" w:rsidTr="00C51CFE">
              <w:trPr>
                <w:trHeight w:val="560"/>
              </w:trPr>
              <w:tc>
                <w:tcPr>
                  <w:tcW w:w="1768" w:type="dxa"/>
                </w:tcPr>
                <w:p w:rsidR="009D5359" w:rsidRPr="00C51CFE" w:rsidRDefault="009D5359" w:rsidP="009D5359"/>
              </w:tc>
              <w:tc>
                <w:tcPr>
                  <w:tcW w:w="709" w:type="dxa"/>
                </w:tcPr>
                <w:p w:rsidR="009D5359" w:rsidRPr="00C51CFE" w:rsidRDefault="009D5359" w:rsidP="009D5359"/>
              </w:tc>
              <w:tc>
                <w:tcPr>
                  <w:tcW w:w="1417" w:type="dxa"/>
                </w:tcPr>
                <w:p w:rsidR="009D5359" w:rsidRPr="00C51CFE" w:rsidRDefault="009D5359" w:rsidP="009D5359"/>
              </w:tc>
              <w:tc>
                <w:tcPr>
                  <w:tcW w:w="1067" w:type="dxa"/>
                </w:tcPr>
                <w:p w:rsidR="009D5359" w:rsidRPr="00C51CFE" w:rsidRDefault="009D5359" w:rsidP="009D5359"/>
              </w:tc>
              <w:tc>
                <w:tcPr>
                  <w:tcW w:w="1146" w:type="dxa"/>
                </w:tcPr>
                <w:p w:rsidR="009D5359" w:rsidRPr="00C51CFE" w:rsidRDefault="009D5359" w:rsidP="009D5359"/>
              </w:tc>
              <w:tc>
                <w:tcPr>
                  <w:tcW w:w="1162" w:type="dxa"/>
                </w:tcPr>
                <w:p w:rsidR="009D5359" w:rsidRPr="00C51CFE" w:rsidRDefault="009D5359" w:rsidP="009D5359"/>
              </w:tc>
            </w:tr>
            <w:tr w:rsidR="009D5359" w:rsidTr="00C51CFE">
              <w:trPr>
                <w:trHeight w:val="568"/>
              </w:trPr>
              <w:tc>
                <w:tcPr>
                  <w:tcW w:w="1768" w:type="dxa"/>
                  <w:vAlign w:val="center"/>
                </w:tcPr>
                <w:p w:rsidR="009D5359" w:rsidRPr="001D0BF5" w:rsidRDefault="009D5359" w:rsidP="009D5359">
                  <w:pPr>
                    <w:jc w:val="center"/>
                  </w:pPr>
                  <w:r w:rsidRPr="001D0BF5">
                    <w:t>……</w:t>
                  </w:r>
                </w:p>
              </w:tc>
              <w:tc>
                <w:tcPr>
                  <w:tcW w:w="709" w:type="dxa"/>
                  <w:vAlign w:val="center"/>
                </w:tcPr>
                <w:p w:rsidR="009D5359" w:rsidRPr="001D0BF5" w:rsidRDefault="009D5359" w:rsidP="009D5359">
                  <w:pPr>
                    <w:jc w:val="center"/>
                  </w:pPr>
                </w:p>
              </w:tc>
              <w:tc>
                <w:tcPr>
                  <w:tcW w:w="1417" w:type="dxa"/>
                  <w:vAlign w:val="center"/>
                </w:tcPr>
                <w:p w:rsidR="009D5359" w:rsidRPr="001D0BF5" w:rsidRDefault="009D5359" w:rsidP="009D5359">
                  <w:pPr>
                    <w:jc w:val="center"/>
                  </w:pPr>
                </w:p>
              </w:tc>
              <w:tc>
                <w:tcPr>
                  <w:tcW w:w="1067" w:type="dxa"/>
                  <w:vAlign w:val="center"/>
                </w:tcPr>
                <w:p w:rsidR="009D5359" w:rsidRPr="001D0BF5" w:rsidRDefault="009D5359" w:rsidP="009D5359">
                  <w:pPr>
                    <w:jc w:val="center"/>
                  </w:pPr>
                </w:p>
              </w:tc>
              <w:tc>
                <w:tcPr>
                  <w:tcW w:w="1146" w:type="dxa"/>
                  <w:vAlign w:val="center"/>
                </w:tcPr>
                <w:p w:rsidR="009D5359" w:rsidRPr="001D0BF5" w:rsidRDefault="009D5359" w:rsidP="009D5359">
                  <w:pPr>
                    <w:jc w:val="center"/>
                  </w:pPr>
                </w:p>
              </w:tc>
              <w:tc>
                <w:tcPr>
                  <w:tcW w:w="1162" w:type="dxa"/>
                  <w:vAlign w:val="center"/>
                </w:tcPr>
                <w:p w:rsidR="009D5359" w:rsidRPr="001D0BF5" w:rsidRDefault="009D5359" w:rsidP="009D5359">
                  <w:pPr>
                    <w:jc w:val="center"/>
                  </w:pPr>
                </w:p>
              </w:tc>
            </w:tr>
          </w:tbl>
          <w:p w:rsidR="000A548F" w:rsidRDefault="000A548F" w:rsidP="007C626D"/>
          <w:p w:rsidR="001C7AD8" w:rsidRPr="001D0BF5" w:rsidRDefault="001C7AD8" w:rsidP="007C626D"/>
        </w:tc>
      </w:tr>
      <w:tr w:rsidR="000A548F" w:rsidTr="00686943">
        <w:trPr>
          <w:trHeight w:val="882"/>
        </w:trPr>
        <w:tc>
          <w:tcPr>
            <w:tcW w:w="2406" w:type="dxa"/>
            <w:vAlign w:val="center"/>
          </w:tcPr>
          <w:p w:rsidR="000A548F" w:rsidRPr="001D0BF5" w:rsidRDefault="00ED30B5" w:rsidP="00135619">
            <w:pPr>
              <w:jc w:val="center"/>
            </w:pPr>
            <w:r w:rsidRPr="00ED30B5">
              <w:rPr>
                <w:rFonts w:hint="eastAsia"/>
                <w:color w:val="C00000"/>
              </w:rPr>
              <w:lastRenderedPageBreak/>
              <w:t>*</w:t>
            </w:r>
            <w:r w:rsidR="000A548F" w:rsidRPr="001D0BF5">
              <w:rPr>
                <w:rFonts w:hint="eastAsia"/>
              </w:rPr>
              <w:t>考核方式</w:t>
            </w:r>
            <w:r w:rsidR="000A548F" w:rsidRPr="001D0BF5">
              <w:rPr>
                <w:rFonts w:hint="eastAsia"/>
              </w:rPr>
              <w:t>(Grading)</w:t>
            </w:r>
          </w:p>
        </w:tc>
        <w:tc>
          <w:tcPr>
            <w:tcW w:w="7518" w:type="dxa"/>
            <w:gridSpan w:val="7"/>
            <w:vAlign w:val="center"/>
          </w:tcPr>
          <w:p w:rsidR="000A548F" w:rsidRDefault="00686943" w:rsidP="00686943">
            <w:pPr>
              <w:jc w:val="left"/>
              <w:rPr>
                <w:color w:val="00B050"/>
              </w:rPr>
            </w:pPr>
            <w:r w:rsidRPr="00784A11">
              <w:rPr>
                <w:rFonts w:hint="eastAsia"/>
                <w:color w:val="00B050"/>
              </w:rPr>
              <w:t>（</w:t>
            </w:r>
            <w:r w:rsidRPr="00F46C0A">
              <w:rPr>
                <w:rFonts w:hint="eastAsia"/>
                <w:color w:val="00B050"/>
              </w:rPr>
              <w:t>成</w:t>
            </w:r>
            <w:bookmarkStart w:id="0" w:name="OLE_LINK5"/>
            <w:bookmarkStart w:id="1" w:name="OLE_LINK6"/>
            <w:r w:rsidRPr="00F46C0A">
              <w:rPr>
                <w:rFonts w:hint="eastAsia"/>
                <w:color w:val="00B050"/>
              </w:rPr>
              <w:t>绩构成</w:t>
            </w:r>
            <w:r w:rsidRPr="00784A11">
              <w:rPr>
                <w:rFonts w:hint="eastAsia"/>
                <w:color w:val="00B050"/>
              </w:rPr>
              <w:t>）</w:t>
            </w:r>
            <w:bookmarkEnd w:id="0"/>
            <w:bookmarkEnd w:id="1"/>
          </w:p>
          <w:p w:rsidR="00C51CFE" w:rsidRDefault="000460C1" w:rsidP="002A0291">
            <w:pPr>
              <w:pStyle w:val="a3"/>
              <w:numPr>
                <w:ilvl w:val="0"/>
                <w:numId w:val="3"/>
              </w:numPr>
              <w:ind w:firstLineChars="0"/>
              <w:jc w:val="left"/>
            </w:pPr>
            <w:r>
              <w:rPr>
                <w:rFonts w:hint="eastAsia"/>
              </w:rPr>
              <w:t>平时测试</w:t>
            </w:r>
            <w:r w:rsidR="00C51CFE">
              <w:rPr>
                <w:rFonts w:hint="eastAsia"/>
              </w:rPr>
              <w:t>：</w:t>
            </w:r>
            <w:r w:rsidR="00C51CFE">
              <w:rPr>
                <w:rFonts w:hint="eastAsia"/>
              </w:rPr>
              <w:t>40%</w:t>
            </w:r>
            <w:r w:rsidR="00C51CFE">
              <w:rPr>
                <w:rFonts w:hint="eastAsia"/>
              </w:rPr>
              <w:t>；</w:t>
            </w:r>
            <w:r w:rsidR="00C51CFE">
              <w:rPr>
                <w:rFonts w:hint="eastAsia"/>
              </w:rPr>
              <w:t xml:space="preserve"> </w:t>
            </w:r>
          </w:p>
          <w:p w:rsidR="00C51CFE" w:rsidRDefault="000460C1" w:rsidP="002A0291">
            <w:pPr>
              <w:pStyle w:val="a3"/>
              <w:numPr>
                <w:ilvl w:val="0"/>
                <w:numId w:val="3"/>
              </w:numPr>
              <w:ind w:firstLineChars="0"/>
              <w:jc w:val="left"/>
            </w:pPr>
            <w:r>
              <w:rPr>
                <w:rFonts w:hint="eastAsia"/>
              </w:rPr>
              <w:t>总结</w:t>
            </w:r>
            <w:r>
              <w:rPr>
                <w:rFonts w:hint="eastAsia"/>
              </w:rPr>
              <w:t>PPT</w:t>
            </w:r>
            <w:r w:rsidR="00C51CFE">
              <w:rPr>
                <w:rFonts w:hint="eastAsia"/>
              </w:rPr>
              <w:t>演讲</w:t>
            </w:r>
            <w:r>
              <w:rPr>
                <w:rFonts w:hint="eastAsia"/>
              </w:rPr>
              <w:t>报告</w:t>
            </w:r>
            <w:r w:rsidR="00C51CFE">
              <w:rPr>
                <w:rFonts w:hint="eastAsia"/>
              </w:rPr>
              <w:t>：</w:t>
            </w:r>
            <w:r>
              <w:rPr>
                <w:rFonts w:hint="eastAsia"/>
              </w:rPr>
              <w:t>4</w:t>
            </w:r>
            <w:r w:rsidR="00C51CFE">
              <w:rPr>
                <w:rFonts w:hint="eastAsia"/>
              </w:rPr>
              <w:t>0%</w:t>
            </w:r>
            <w:r w:rsidR="00C51CFE">
              <w:rPr>
                <w:rFonts w:hint="eastAsia"/>
              </w:rPr>
              <w:t>；</w:t>
            </w:r>
          </w:p>
          <w:p w:rsidR="00C51CFE" w:rsidRPr="001D0BF5" w:rsidRDefault="000460C1" w:rsidP="002A0291">
            <w:pPr>
              <w:pStyle w:val="a3"/>
              <w:numPr>
                <w:ilvl w:val="0"/>
                <w:numId w:val="3"/>
              </w:numPr>
              <w:ind w:firstLineChars="0"/>
              <w:jc w:val="left"/>
            </w:pPr>
            <w:r>
              <w:rPr>
                <w:rFonts w:hint="eastAsia"/>
              </w:rPr>
              <w:t>课堂</w:t>
            </w:r>
            <w:r w:rsidR="00066DC2">
              <w:rPr>
                <w:rFonts w:hint="eastAsia"/>
              </w:rPr>
              <w:t>出勤、</w:t>
            </w:r>
            <w:r w:rsidR="00C51CFE">
              <w:rPr>
                <w:rFonts w:hint="eastAsia"/>
              </w:rPr>
              <w:t>发言讨论</w:t>
            </w:r>
            <w:r w:rsidR="00066DC2">
              <w:rPr>
                <w:rFonts w:hint="eastAsia"/>
              </w:rPr>
              <w:t>、</w:t>
            </w:r>
            <w:bookmarkStart w:id="2" w:name="_GoBack"/>
            <w:bookmarkEnd w:id="2"/>
            <w:r>
              <w:rPr>
                <w:rFonts w:hint="eastAsia"/>
              </w:rPr>
              <w:t>互动</w:t>
            </w:r>
            <w:r w:rsidR="00C51CFE">
              <w:rPr>
                <w:rFonts w:hint="eastAsia"/>
              </w:rPr>
              <w:t>等：</w:t>
            </w:r>
            <w:r>
              <w:rPr>
                <w:rFonts w:hint="eastAsia"/>
              </w:rPr>
              <w:t>2</w:t>
            </w:r>
            <w:r w:rsidR="00C51CFE">
              <w:rPr>
                <w:rFonts w:hint="eastAsia"/>
              </w:rPr>
              <w:t>0%</w:t>
            </w:r>
            <w:r w:rsidR="00C51CFE">
              <w:rPr>
                <w:rFonts w:hint="eastAsia"/>
              </w:rPr>
              <w:t>。</w:t>
            </w:r>
          </w:p>
        </w:tc>
      </w:tr>
      <w:tr w:rsidR="000A548F" w:rsidTr="00686943">
        <w:trPr>
          <w:trHeight w:val="826"/>
        </w:trPr>
        <w:tc>
          <w:tcPr>
            <w:tcW w:w="2406" w:type="dxa"/>
            <w:vAlign w:val="center"/>
          </w:tcPr>
          <w:p w:rsidR="000A548F" w:rsidRPr="001D0BF5" w:rsidRDefault="000A548F" w:rsidP="00135619">
            <w:pPr>
              <w:jc w:val="center"/>
            </w:pPr>
            <w:r w:rsidRPr="00ED30B5">
              <w:rPr>
                <w:rFonts w:hint="eastAsia"/>
                <w:color w:val="C00000"/>
              </w:rPr>
              <w:t>*</w:t>
            </w:r>
            <w:r w:rsidRPr="001D0BF5">
              <w:rPr>
                <w:rFonts w:hint="eastAsia"/>
              </w:rPr>
              <w:t>教材或参考资料</w:t>
            </w:r>
            <w:r w:rsidRPr="001D0BF5">
              <w:rPr>
                <w:rFonts w:hint="eastAsia"/>
              </w:rPr>
              <w:t>(Textbooks &amp; Other Materials)</w:t>
            </w:r>
          </w:p>
        </w:tc>
        <w:tc>
          <w:tcPr>
            <w:tcW w:w="7518" w:type="dxa"/>
            <w:gridSpan w:val="7"/>
            <w:vAlign w:val="center"/>
          </w:tcPr>
          <w:p w:rsidR="000A548F" w:rsidRPr="00F46C0A" w:rsidRDefault="00F46C0A" w:rsidP="00F46C0A">
            <w:pPr>
              <w:jc w:val="left"/>
              <w:rPr>
                <w:color w:val="00B050"/>
              </w:rPr>
            </w:pPr>
            <w:r>
              <w:rPr>
                <w:rFonts w:hint="eastAsia"/>
                <w:color w:val="00B050"/>
              </w:rPr>
              <w:t>（必含信息：</w:t>
            </w:r>
            <w:r>
              <w:rPr>
                <w:color w:val="00B050"/>
              </w:rPr>
              <w:t>教材名称，作者，出版社，出版年份，版次，书号</w:t>
            </w:r>
            <w:r>
              <w:rPr>
                <w:rFonts w:hint="eastAsia"/>
                <w:color w:val="00B050"/>
              </w:rPr>
              <w:t>）</w:t>
            </w:r>
          </w:p>
        </w:tc>
      </w:tr>
      <w:tr w:rsidR="000A548F" w:rsidTr="00686943">
        <w:trPr>
          <w:trHeight w:val="778"/>
        </w:trPr>
        <w:tc>
          <w:tcPr>
            <w:tcW w:w="2406" w:type="dxa"/>
            <w:vAlign w:val="center"/>
          </w:tcPr>
          <w:p w:rsidR="000A548F" w:rsidRPr="001D0BF5" w:rsidRDefault="000A548F" w:rsidP="00135619">
            <w:pPr>
              <w:jc w:val="center"/>
            </w:pPr>
            <w:r w:rsidRPr="001D0BF5">
              <w:rPr>
                <w:rFonts w:hint="eastAsia"/>
              </w:rPr>
              <w:t>其它（</w:t>
            </w:r>
            <w:r w:rsidRPr="001D0BF5">
              <w:rPr>
                <w:rFonts w:hint="eastAsia"/>
              </w:rPr>
              <w:t>More</w:t>
            </w:r>
            <w:r w:rsidRPr="001D0BF5">
              <w:rPr>
                <w:rFonts w:hint="eastAsia"/>
              </w:rPr>
              <w:t>）</w:t>
            </w:r>
          </w:p>
        </w:tc>
        <w:tc>
          <w:tcPr>
            <w:tcW w:w="7518" w:type="dxa"/>
            <w:gridSpan w:val="7"/>
            <w:vAlign w:val="center"/>
          </w:tcPr>
          <w:p w:rsidR="00322628" w:rsidRPr="00322628" w:rsidRDefault="00322628" w:rsidP="00322628">
            <w:pPr>
              <w:rPr>
                <w:rFonts w:ascii="Times New Roman" w:hAnsi="Times New Roman" w:cs="Times New Roman"/>
                <w:color w:val="000000" w:themeColor="text1"/>
              </w:rPr>
            </w:pPr>
            <w:r w:rsidRPr="00322628">
              <w:rPr>
                <w:rFonts w:ascii="Times New Roman" w:hAnsi="Times New Roman" w:cs="Times New Roman"/>
                <w:color w:val="000000" w:themeColor="text1"/>
              </w:rPr>
              <w:t>1</w:t>
            </w:r>
            <w:r w:rsidRPr="00322628">
              <w:rPr>
                <w:rFonts w:ascii="Times New Roman" w:hAnsi="Times New Roman" w:cs="Times New Roman"/>
                <w:color w:val="000000" w:themeColor="text1"/>
              </w:rPr>
              <w:t>）</w:t>
            </w:r>
            <w:r w:rsidRPr="00322628">
              <w:rPr>
                <w:rFonts w:ascii="Times New Roman" w:hAnsi="Times New Roman" w:cs="Times New Roman"/>
                <w:color w:val="000000" w:themeColor="text1"/>
              </w:rPr>
              <w:t xml:space="preserve">Neil A. Campbell, Jane B. Reece, Lisa A. </w:t>
            </w:r>
            <w:proofErr w:type="spellStart"/>
            <w:r w:rsidRPr="00322628">
              <w:rPr>
                <w:rFonts w:ascii="Times New Roman" w:hAnsi="Times New Roman" w:cs="Times New Roman"/>
                <w:color w:val="000000" w:themeColor="text1"/>
              </w:rPr>
              <w:t>Urry</w:t>
            </w:r>
            <w:proofErr w:type="spellEnd"/>
            <w:r w:rsidRPr="00322628">
              <w:rPr>
                <w:rFonts w:ascii="Times New Roman" w:hAnsi="Times New Roman" w:cs="Times New Roman"/>
                <w:color w:val="000000" w:themeColor="text1"/>
              </w:rPr>
              <w:t xml:space="preserve">, Michael L. Cain, Steven A. Wasserman, Peter V. </w:t>
            </w:r>
            <w:proofErr w:type="spellStart"/>
            <w:r w:rsidRPr="00322628">
              <w:rPr>
                <w:rFonts w:ascii="Times New Roman" w:hAnsi="Times New Roman" w:cs="Times New Roman"/>
                <w:color w:val="000000" w:themeColor="text1"/>
              </w:rPr>
              <w:t>Minorsky</w:t>
            </w:r>
            <w:proofErr w:type="spellEnd"/>
            <w:r w:rsidRPr="00322628">
              <w:rPr>
                <w:rFonts w:ascii="Times New Roman" w:hAnsi="Times New Roman" w:cs="Times New Roman"/>
                <w:color w:val="000000" w:themeColor="text1"/>
              </w:rPr>
              <w:t>, Robert B. Jackson (2008). Biology. Eighth edition. Chapter 2~5. San Francisco: Benjamin Cummings.</w:t>
            </w:r>
          </w:p>
          <w:p w:rsidR="000A548F" w:rsidRPr="00ED30B5" w:rsidRDefault="00322628" w:rsidP="00322628">
            <w:pPr>
              <w:rPr>
                <w:color w:val="00B050"/>
              </w:rPr>
            </w:pPr>
            <w:r w:rsidRPr="00322628">
              <w:rPr>
                <w:rFonts w:ascii="Times New Roman" w:hAnsi="Times New Roman" w:cs="Times New Roman"/>
                <w:color w:val="000000" w:themeColor="text1"/>
              </w:rPr>
              <w:t>2</w:t>
            </w:r>
            <w:r w:rsidRPr="00322628">
              <w:rPr>
                <w:rFonts w:ascii="Times New Roman" w:hAnsi="Times New Roman" w:cs="Times New Roman"/>
                <w:color w:val="000000" w:themeColor="text1"/>
              </w:rPr>
              <w:t>）</w:t>
            </w:r>
            <w:r w:rsidRPr="00322628">
              <w:rPr>
                <w:rFonts w:ascii="Times New Roman" w:hAnsi="Times New Roman" w:cs="Times New Roman"/>
                <w:color w:val="000000" w:themeColor="text1"/>
              </w:rPr>
              <w:t>Peter H. Raven, George B. Johnson (2002). Biology. 6th edition, Chapter 14. Boston Burr Ridge: McGraw Hill.</w:t>
            </w:r>
          </w:p>
        </w:tc>
      </w:tr>
      <w:tr w:rsidR="000A548F" w:rsidTr="00686943">
        <w:trPr>
          <w:trHeight w:val="778"/>
        </w:trPr>
        <w:tc>
          <w:tcPr>
            <w:tcW w:w="2406" w:type="dxa"/>
            <w:vAlign w:val="center"/>
          </w:tcPr>
          <w:p w:rsidR="000A548F" w:rsidRPr="001D0BF5" w:rsidRDefault="000A548F" w:rsidP="00135619">
            <w:pPr>
              <w:jc w:val="center"/>
            </w:pPr>
            <w:r w:rsidRPr="001D0BF5">
              <w:rPr>
                <w:rFonts w:hint="eastAsia"/>
              </w:rPr>
              <w:t>备注（</w:t>
            </w:r>
            <w:r w:rsidRPr="001D0BF5">
              <w:rPr>
                <w:rFonts w:hint="eastAsia"/>
              </w:rPr>
              <w:t>Notes</w:t>
            </w:r>
            <w:r w:rsidRPr="001D0BF5">
              <w:rPr>
                <w:rFonts w:hint="eastAsia"/>
              </w:rPr>
              <w:t>）</w:t>
            </w:r>
          </w:p>
        </w:tc>
        <w:tc>
          <w:tcPr>
            <w:tcW w:w="7518" w:type="dxa"/>
            <w:gridSpan w:val="7"/>
            <w:vAlign w:val="center"/>
          </w:tcPr>
          <w:p w:rsidR="000A548F" w:rsidRPr="00ED30B5" w:rsidRDefault="000A548F" w:rsidP="007C626D">
            <w:pPr>
              <w:jc w:val="center"/>
              <w:rPr>
                <w:color w:val="00B050"/>
              </w:rPr>
            </w:pPr>
          </w:p>
        </w:tc>
      </w:tr>
    </w:tbl>
    <w:p w:rsidR="00565461" w:rsidRPr="001D0BF5" w:rsidRDefault="009A0D3D" w:rsidP="00565461">
      <w:pPr>
        <w:spacing w:beforeLines="100" w:before="312"/>
        <w:jc w:val="left"/>
      </w:pPr>
      <w:r>
        <w:rPr>
          <w:rFonts w:hint="eastAsia"/>
        </w:rPr>
        <w:t>备注说明</w:t>
      </w:r>
      <w:r w:rsidR="00565461" w:rsidRPr="001D0BF5">
        <w:rPr>
          <w:rFonts w:hint="eastAsia"/>
        </w:rPr>
        <w:t>：</w:t>
      </w:r>
    </w:p>
    <w:p w:rsidR="00857453" w:rsidRDefault="00C040DE" w:rsidP="009A0D3D">
      <w:pPr>
        <w:spacing w:line="400" w:lineRule="exact"/>
        <w:ind w:firstLineChars="200" w:firstLine="420"/>
      </w:pPr>
      <w:r>
        <w:rPr>
          <w:rFonts w:hint="eastAsia"/>
        </w:rPr>
        <w:lastRenderedPageBreak/>
        <w:t>1</w:t>
      </w:r>
      <w:r w:rsidR="00565461" w:rsidRPr="001D0BF5">
        <w:rPr>
          <w:rFonts w:hint="eastAsia"/>
        </w:rPr>
        <w:t>．</w:t>
      </w:r>
      <w:r w:rsidR="00857453">
        <w:rPr>
          <w:rFonts w:hint="eastAsia"/>
        </w:rPr>
        <w:t>带</w:t>
      </w:r>
      <w:r w:rsidR="00857453">
        <w:rPr>
          <w:rFonts w:hint="eastAsia"/>
        </w:rPr>
        <w:t>*</w:t>
      </w:r>
      <w:r w:rsidR="00857453">
        <w:rPr>
          <w:rFonts w:hint="eastAsia"/>
        </w:rPr>
        <w:t>内容为必填项。</w:t>
      </w:r>
    </w:p>
    <w:p w:rsidR="001D0BF5" w:rsidRPr="00565461" w:rsidRDefault="00C040DE" w:rsidP="009A0D3D">
      <w:pPr>
        <w:spacing w:line="400" w:lineRule="exact"/>
        <w:ind w:firstLineChars="200" w:firstLine="420"/>
      </w:pPr>
      <w:r>
        <w:rPr>
          <w:rFonts w:hint="eastAsia"/>
        </w:rPr>
        <w:t>2</w:t>
      </w:r>
      <w:r w:rsidR="00857453">
        <w:rPr>
          <w:rFonts w:hint="eastAsia"/>
        </w:rPr>
        <w:t>．</w:t>
      </w:r>
      <w:r w:rsidR="00565461" w:rsidRPr="001D0BF5">
        <w:rPr>
          <w:rFonts w:hint="eastAsia"/>
        </w:rPr>
        <w:t>课程简介字数为</w:t>
      </w:r>
      <w:r w:rsidR="00565461" w:rsidRPr="001D0BF5">
        <w:rPr>
          <w:rFonts w:hint="eastAsia"/>
        </w:rPr>
        <w:t>300-500</w:t>
      </w:r>
      <w:r w:rsidR="00565461" w:rsidRPr="001D0BF5">
        <w:rPr>
          <w:rFonts w:hint="eastAsia"/>
        </w:rPr>
        <w:t>字；课程大纲以表述清楚教学安排为宜，字数不限。</w:t>
      </w:r>
    </w:p>
    <w:sectPr w:rsidR="001D0BF5" w:rsidRPr="005654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1F3B" w:rsidRDefault="00E61F3B" w:rsidP="00577ECF">
      <w:r>
        <w:separator/>
      </w:r>
    </w:p>
  </w:endnote>
  <w:endnote w:type="continuationSeparator" w:id="0">
    <w:p w:rsidR="00E61F3B" w:rsidRDefault="00E61F3B" w:rsidP="0057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eteo">
    <w:charset w:val="00"/>
    <w:family w:val="auto"/>
    <w:pitch w:val="variable"/>
    <w:sig w:usb0="20003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1F3B" w:rsidRDefault="00E61F3B" w:rsidP="00577ECF">
      <w:r>
        <w:separator/>
      </w:r>
    </w:p>
  </w:footnote>
  <w:footnote w:type="continuationSeparator" w:id="0">
    <w:p w:rsidR="00E61F3B" w:rsidRDefault="00E61F3B" w:rsidP="00577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C2C49"/>
    <w:multiLevelType w:val="hybridMultilevel"/>
    <w:tmpl w:val="11D2F5A6"/>
    <w:lvl w:ilvl="0" w:tplc="3AEE21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30DB7FC7"/>
    <w:multiLevelType w:val="hybridMultilevel"/>
    <w:tmpl w:val="8FC4F0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E47CD3"/>
    <w:multiLevelType w:val="hybridMultilevel"/>
    <w:tmpl w:val="0FFEF9FE"/>
    <w:lvl w:ilvl="0" w:tplc="90FEE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61D"/>
    <w:rsid w:val="00016D09"/>
    <w:rsid w:val="000460C1"/>
    <w:rsid w:val="00046DFD"/>
    <w:rsid w:val="0006061D"/>
    <w:rsid w:val="00065C8F"/>
    <w:rsid w:val="00066DC2"/>
    <w:rsid w:val="000A3107"/>
    <w:rsid w:val="000A548F"/>
    <w:rsid w:val="000B4F6B"/>
    <w:rsid w:val="000B5B61"/>
    <w:rsid w:val="000C4BA4"/>
    <w:rsid w:val="00113507"/>
    <w:rsid w:val="00124F58"/>
    <w:rsid w:val="00133ABB"/>
    <w:rsid w:val="00135619"/>
    <w:rsid w:val="001473BE"/>
    <w:rsid w:val="00152B75"/>
    <w:rsid w:val="00153410"/>
    <w:rsid w:val="001552DE"/>
    <w:rsid w:val="00160181"/>
    <w:rsid w:val="00181BE7"/>
    <w:rsid w:val="001A4FE4"/>
    <w:rsid w:val="001C7AD8"/>
    <w:rsid w:val="001D0BF5"/>
    <w:rsid w:val="001E73FD"/>
    <w:rsid w:val="00206601"/>
    <w:rsid w:val="002066C8"/>
    <w:rsid w:val="00207DEF"/>
    <w:rsid w:val="00227A34"/>
    <w:rsid w:val="0026026C"/>
    <w:rsid w:val="0026569D"/>
    <w:rsid w:val="0027360E"/>
    <w:rsid w:val="0028182B"/>
    <w:rsid w:val="0028463A"/>
    <w:rsid w:val="00296F84"/>
    <w:rsid w:val="002A0291"/>
    <w:rsid w:val="002A157D"/>
    <w:rsid w:val="002A6549"/>
    <w:rsid w:val="002A7980"/>
    <w:rsid w:val="002B6537"/>
    <w:rsid w:val="002D4CDC"/>
    <w:rsid w:val="003036D4"/>
    <w:rsid w:val="00322628"/>
    <w:rsid w:val="003237D3"/>
    <w:rsid w:val="00341CDD"/>
    <w:rsid w:val="00366702"/>
    <w:rsid w:val="003715C0"/>
    <w:rsid w:val="00377008"/>
    <w:rsid w:val="003948E3"/>
    <w:rsid w:val="00395246"/>
    <w:rsid w:val="0039570D"/>
    <w:rsid w:val="003C4422"/>
    <w:rsid w:val="003D10F5"/>
    <w:rsid w:val="003E65CC"/>
    <w:rsid w:val="00415651"/>
    <w:rsid w:val="00446816"/>
    <w:rsid w:val="00461685"/>
    <w:rsid w:val="00474457"/>
    <w:rsid w:val="00487AD7"/>
    <w:rsid w:val="004921CE"/>
    <w:rsid w:val="004D4153"/>
    <w:rsid w:val="004D62C4"/>
    <w:rsid w:val="004E283B"/>
    <w:rsid w:val="005031D5"/>
    <w:rsid w:val="00511D50"/>
    <w:rsid w:val="00520B0A"/>
    <w:rsid w:val="005574D5"/>
    <w:rsid w:val="0056107D"/>
    <w:rsid w:val="00565461"/>
    <w:rsid w:val="00577467"/>
    <w:rsid w:val="00577ECF"/>
    <w:rsid w:val="005B52BE"/>
    <w:rsid w:val="005F49AB"/>
    <w:rsid w:val="0060777F"/>
    <w:rsid w:val="0061590F"/>
    <w:rsid w:val="00647F8A"/>
    <w:rsid w:val="00656964"/>
    <w:rsid w:val="00663B60"/>
    <w:rsid w:val="00686943"/>
    <w:rsid w:val="006A13AE"/>
    <w:rsid w:val="006A3FF7"/>
    <w:rsid w:val="006D3645"/>
    <w:rsid w:val="006F1849"/>
    <w:rsid w:val="006F49C1"/>
    <w:rsid w:val="00705456"/>
    <w:rsid w:val="00707583"/>
    <w:rsid w:val="0074127F"/>
    <w:rsid w:val="00784A11"/>
    <w:rsid w:val="00795F2D"/>
    <w:rsid w:val="007A19E1"/>
    <w:rsid w:val="007D4099"/>
    <w:rsid w:val="007E4B77"/>
    <w:rsid w:val="008158EA"/>
    <w:rsid w:val="00823ACC"/>
    <w:rsid w:val="00825C1B"/>
    <w:rsid w:val="00857453"/>
    <w:rsid w:val="00890F38"/>
    <w:rsid w:val="008954B7"/>
    <w:rsid w:val="008A7203"/>
    <w:rsid w:val="008F7DAE"/>
    <w:rsid w:val="00901F86"/>
    <w:rsid w:val="00904EBA"/>
    <w:rsid w:val="0090604F"/>
    <w:rsid w:val="009202E6"/>
    <w:rsid w:val="00931F97"/>
    <w:rsid w:val="009325A7"/>
    <w:rsid w:val="0094583E"/>
    <w:rsid w:val="009521A6"/>
    <w:rsid w:val="009744FC"/>
    <w:rsid w:val="00983A28"/>
    <w:rsid w:val="00991D78"/>
    <w:rsid w:val="009A0D3D"/>
    <w:rsid w:val="009A13D5"/>
    <w:rsid w:val="009A1690"/>
    <w:rsid w:val="009C2014"/>
    <w:rsid w:val="009C243F"/>
    <w:rsid w:val="009D5359"/>
    <w:rsid w:val="009E73FA"/>
    <w:rsid w:val="00A16565"/>
    <w:rsid w:val="00A3078F"/>
    <w:rsid w:val="00A37564"/>
    <w:rsid w:val="00A54CA9"/>
    <w:rsid w:val="00A61B1F"/>
    <w:rsid w:val="00A960D0"/>
    <w:rsid w:val="00AC1B9C"/>
    <w:rsid w:val="00AC5156"/>
    <w:rsid w:val="00AD0114"/>
    <w:rsid w:val="00AD3765"/>
    <w:rsid w:val="00AD7DBD"/>
    <w:rsid w:val="00AD7E02"/>
    <w:rsid w:val="00AE31D8"/>
    <w:rsid w:val="00AE6C69"/>
    <w:rsid w:val="00B05FFC"/>
    <w:rsid w:val="00B10595"/>
    <w:rsid w:val="00B20254"/>
    <w:rsid w:val="00B328AD"/>
    <w:rsid w:val="00B41900"/>
    <w:rsid w:val="00B74383"/>
    <w:rsid w:val="00B970D8"/>
    <w:rsid w:val="00BE022B"/>
    <w:rsid w:val="00C040DE"/>
    <w:rsid w:val="00C46B87"/>
    <w:rsid w:val="00C51CFE"/>
    <w:rsid w:val="00C6627C"/>
    <w:rsid w:val="00C73038"/>
    <w:rsid w:val="00C85828"/>
    <w:rsid w:val="00CB685A"/>
    <w:rsid w:val="00CF32A8"/>
    <w:rsid w:val="00CF7312"/>
    <w:rsid w:val="00D130CC"/>
    <w:rsid w:val="00D1758F"/>
    <w:rsid w:val="00D23BC7"/>
    <w:rsid w:val="00D41A07"/>
    <w:rsid w:val="00D43323"/>
    <w:rsid w:val="00D47A4D"/>
    <w:rsid w:val="00D52D98"/>
    <w:rsid w:val="00D644B5"/>
    <w:rsid w:val="00D73A3C"/>
    <w:rsid w:val="00D85250"/>
    <w:rsid w:val="00D858FF"/>
    <w:rsid w:val="00DB5794"/>
    <w:rsid w:val="00DC7BDC"/>
    <w:rsid w:val="00DF0263"/>
    <w:rsid w:val="00DF671F"/>
    <w:rsid w:val="00E025AD"/>
    <w:rsid w:val="00E06426"/>
    <w:rsid w:val="00E30BA9"/>
    <w:rsid w:val="00E43921"/>
    <w:rsid w:val="00E54B0F"/>
    <w:rsid w:val="00E5505D"/>
    <w:rsid w:val="00E61F3B"/>
    <w:rsid w:val="00E85F6E"/>
    <w:rsid w:val="00E90402"/>
    <w:rsid w:val="00E953DB"/>
    <w:rsid w:val="00EA259D"/>
    <w:rsid w:val="00EB20C0"/>
    <w:rsid w:val="00EC1070"/>
    <w:rsid w:val="00ED2940"/>
    <w:rsid w:val="00ED30B5"/>
    <w:rsid w:val="00F06AC3"/>
    <w:rsid w:val="00F262EB"/>
    <w:rsid w:val="00F46C0A"/>
    <w:rsid w:val="00F655E0"/>
    <w:rsid w:val="00F746B7"/>
    <w:rsid w:val="00FC687D"/>
    <w:rsid w:val="00FE20EB"/>
    <w:rsid w:val="00FE3349"/>
    <w:rsid w:val="00FE3377"/>
    <w:rsid w:val="00FE4D40"/>
    <w:rsid w:val="00FF3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B2423"/>
  <w15:docId w15:val="{148C1D74-C55B-49DB-926A-524AD6B16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a7"/>
    <w:uiPriority w:val="99"/>
    <w:semiHidden/>
    <w:unhideWhenUsed/>
    <w:rsid w:val="00133ABB"/>
    <w:rPr>
      <w:sz w:val="18"/>
      <w:szCs w:val="18"/>
    </w:rPr>
  </w:style>
  <w:style w:type="character" w:customStyle="1" w:styleId="a7">
    <w:name w:val="批注框文本 字符"/>
    <w:basedOn w:val="a0"/>
    <w:link w:val="a6"/>
    <w:uiPriority w:val="99"/>
    <w:semiHidden/>
    <w:rsid w:val="00133ABB"/>
    <w:rPr>
      <w:sz w:val="18"/>
      <w:szCs w:val="18"/>
    </w:rPr>
  </w:style>
  <w:style w:type="character" w:styleId="a8">
    <w:name w:val="Hyperlink"/>
    <w:basedOn w:val="a0"/>
    <w:uiPriority w:val="99"/>
    <w:semiHidden/>
    <w:unhideWhenUsed/>
    <w:rsid w:val="00AD7E02"/>
    <w:rPr>
      <w:strike w:val="0"/>
      <w:dstrike w:val="0"/>
      <w:color w:val="0000FF"/>
      <w:u w:val="none"/>
      <w:effect w:val="none"/>
    </w:rPr>
  </w:style>
  <w:style w:type="paragraph" w:styleId="a9">
    <w:name w:val="header"/>
    <w:basedOn w:val="a"/>
    <w:link w:val="aa"/>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577ECF"/>
    <w:rPr>
      <w:sz w:val="18"/>
      <w:szCs w:val="18"/>
    </w:rPr>
  </w:style>
  <w:style w:type="paragraph" w:styleId="ab">
    <w:name w:val="footer"/>
    <w:basedOn w:val="a"/>
    <w:link w:val="ac"/>
    <w:uiPriority w:val="99"/>
    <w:unhideWhenUsed/>
    <w:rsid w:val="00577ECF"/>
    <w:pPr>
      <w:tabs>
        <w:tab w:val="center" w:pos="4153"/>
        <w:tab w:val="right" w:pos="8306"/>
      </w:tabs>
      <w:snapToGrid w:val="0"/>
      <w:jc w:val="left"/>
    </w:pPr>
    <w:rPr>
      <w:sz w:val="18"/>
      <w:szCs w:val="18"/>
    </w:rPr>
  </w:style>
  <w:style w:type="character" w:customStyle="1" w:styleId="ac">
    <w:name w:val="页脚 字符"/>
    <w:basedOn w:val="a0"/>
    <w:link w:val="ab"/>
    <w:uiPriority w:val="99"/>
    <w:rsid w:val="00577E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610</Words>
  <Characters>3477</Characters>
  <Application>Microsoft Office Word</Application>
  <DocSecurity>0</DocSecurity>
  <Lines>28</Lines>
  <Paragraphs>8</Paragraphs>
  <ScaleCrop>false</ScaleCrop>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xiqiang yang</dc:creator>
  <cp:lastModifiedBy>xu jie</cp:lastModifiedBy>
  <cp:revision>20</cp:revision>
  <cp:lastPrinted>2014-04-28T01:34:00Z</cp:lastPrinted>
  <dcterms:created xsi:type="dcterms:W3CDTF">2017-03-23T02:10:00Z</dcterms:created>
  <dcterms:modified xsi:type="dcterms:W3CDTF">2018-08-15T08:00:00Z</dcterms:modified>
</cp:coreProperties>
</file>